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F45674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DD683D">
        <w:rPr>
          <w:rFonts w:ascii="標楷體" w:eastAsia="標楷體" w:hAnsi="標楷體"/>
          <w:b/>
          <w:sz w:val="30"/>
          <w:szCs w:val="30"/>
        </w:rPr>
        <w:t>七</w:t>
      </w:r>
      <w:r w:rsidR="00425C0D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="006550E2">
              <w:rPr>
                <w:rFonts w:ascii="標楷體" w:eastAsia="標楷體" w:hAnsi="標楷體" w:hint="eastAsia"/>
                <w:color w:val="000000" w:themeColor="text1"/>
                <w:sz w:val="28"/>
              </w:rPr>
              <w:t>漫畫研究</w:t>
            </w:r>
            <w:r w:rsidR="00901487">
              <w:rPr>
                <w:rFonts w:ascii="標楷體" w:eastAsia="標楷體" w:hAnsi="標楷體" w:hint="eastAsia"/>
                <w:color w:val="000000" w:themeColor="text1"/>
                <w:sz w:val="28"/>
              </w:rPr>
              <w:t>社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6550E2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吳采璉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9D524E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901487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6550E2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6550E2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6550E2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6550E2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942CC" w:rsidRPr="002A66B1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942CC" w:rsidRDefault="006942CC" w:rsidP="006942C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6942CC" w:rsidP="006942C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901487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6134C3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藉由</w:t>
            </w:r>
            <w:r w:rsidR="006550E2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繪畫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，</w:t>
            </w:r>
            <w:r w:rsidR="006550E2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以圖像發揮創意，表達自身想法，呈現個人特質，進而與他人和世界交流。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550E2" w:rsidRDefault="006550E2" w:rsidP="00092E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藉由欣賞與繪製漫畫進行美感體驗</w:t>
            </w:r>
          </w:p>
          <w:p w:rsidR="006550E2" w:rsidRDefault="006550E2" w:rsidP="00092E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藉由嘗試創作漫畫展自我可能性</w:t>
            </w:r>
          </w:p>
          <w:p w:rsidR="00425C0D" w:rsidRPr="006550E2" w:rsidRDefault="006550E2" w:rsidP="00092E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550E2">
              <w:rPr>
                <w:rFonts w:ascii="標楷體" w:eastAsia="標楷體" w:hAnsi="標楷體" w:hint="eastAsia"/>
              </w:rPr>
              <w:t>認識大眾藝術與精緻藝術的區隔，將對藝術的興趣推展至生活中。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01487" w:rsidRDefault="00901487" w:rsidP="00901487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901487" w:rsidRDefault="00901487" w:rsidP="00901487">
            <w:r>
              <w:lastRenderedPageBreak/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6550E2" w:rsidRDefault="006550E2" w:rsidP="00901487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6134C3" w:rsidRPr="006550E2" w:rsidRDefault="00901487" w:rsidP="006134C3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550E2" w:rsidRDefault="006550E2" w:rsidP="006550E2">
            <w:r>
              <w:t>藝</w:t>
            </w:r>
            <w:r>
              <w:t xml:space="preserve">-J-A1 </w:t>
            </w:r>
            <w:r>
              <w:t>參與藝術活動，增進美感知能。</w:t>
            </w:r>
          </w:p>
          <w:p w:rsidR="006550E2" w:rsidRDefault="006550E2" w:rsidP="006550E2">
            <w:r>
              <w:t>藝</w:t>
            </w:r>
            <w:r>
              <w:t>-J-B1</w:t>
            </w:r>
            <w:r>
              <w:rPr>
                <w:rFonts w:hint="eastAsia"/>
              </w:rPr>
              <w:t xml:space="preserve"> </w:t>
            </w:r>
            <w:r>
              <w:t>應用藝術符號，以表達觀點與風格。</w:t>
            </w:r>
          </w:p>
          <w:p w:rsidR="006550E2" w:rsidRDefault="006550E2" w:rsidP="006550E2">
            <w:r>
              <w:t>藝</w:t>
            </w:r>
            <w:r>
              <w:t xml:space="preserve">-J-B3 </w:t>
            </w:r>
            <w:r>
              <w:t>善用多元感官，探索理解藝術與生活的關聯，以展現美感意識。</w:t>
            </w:r>
          </w:p>
          <w:p w:rsidR="006550E2" w:rsidRDefault="006550E2" w:rsidP="006550E2">
            <w:r>
              <w:t>藝</w:t>
            </w:r>
            <w:r>
              <w:t xml:space="preserve">-J-C3 </w:t>
            </w:r>
            <w:r>
              <w:t>理解在地及全球藝術與文化的多元與差異。</w:t>
            </w:r>
          </w:p>
          <w:p w:rsidR="006453A7" w:rsidRPr="00605580" w:rsidRDefault="006453A7" w:rsidP="005D2FC2"/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05580" w:rsidRDefault="00605580" w:rsidP="00605580">
            <w:pPr>
              <w:ind w:leftChars="-3" w:left="-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1.能夠了解漫畫的創作工具以及基本技巧。</w:t>
            </w:r>
          </w:p>
          <w:p w:rsidR="00605580" w:rsidRDefault="00605580" w:rsidP="00605580">
            <w:pPr>
              <w:ind w:leftChars="-3" w:left="-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2.能夠欣賞漫畫中的分鏡、筆法、劇情編排等技巧。</w:t>
            </w:r>
          </w:p>
          <w:p w:rsidR="00605580" w:rsidRDefault="00605580" w:rsidP="006055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3.能夠實際進行漫畫創作。</w:t>
            </w:r>
          </w:p>
          <w:p w:rsidR="00605580" w:rsidRDefault="00605580" w:rsidP="0060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4.能夠使用生活中的事物進行創意聯想與思考。</w:t>
            </w:r>
          </w:p>
          <w:p w:rsidR="00605580" w:rsidRDefault="00605580" w:rsidP="0060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5.能夠運用多元的方式突破傳統進行藝術創作。</w:t>
            </w:r>
          </w:p>
          <w:p w:rsidR="00605580" w:rsidRDefault="00605580" w:rsidP="0060558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6.能藉由藝術創作與欣賞探索自我內在，抒發與轉化內心的情感。</w:t>
            </w:r>
          </w:p>
          <w:p w:rsidR="00425C0D" w:rsidRPr="00901487" w:rsidRDefault="00605580" w:rsidP="0060558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</w:rPr>
              <w:t>7.能透過「想像」與「體驗」的方法，用多角度觀看生活中的事物。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05580" w:rsidRPr="00126102" w:rsidRDefault="00605580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D524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漫畫生活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1.能了解漫畫在藝術領域的定位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2.能對漫畫有正確的認知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1.講述自己生活中觀看漫畫的經驗。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2.認識各種不同風格的漫畫。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3.認識台灣本土漫畫的發展與風格。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PPT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台灣漫畫介紹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能知道台灣的漫畫家及漫畫發展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1.講述自己生活中觀看漫畫的經驗。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2.認識各種不同風格的漫畫。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3.認識台灣本土漫畫的發展與風格。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PPT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日系漫畫介紹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1.能知道日本漫畫家及漫畫發展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2.能知道日本對台灣漫畫的影響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1.介紹自己喜歡的漫畫家以及漫畫作品。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2.認識不同的觀點與方法(形狀、線條、分鏡)去欣賞漫畫。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3.認識漫畫創作的過程。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日系各類別漫畫介紹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1.能知道日本漫畫家及漫畫發展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2.能知道日本對台灣漫畫的影響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1.介紹自己喜歡的漫畫家以及漫畫作品。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2.認識不同的觀點與方法(形狀、線條、分鏡)去欣賞漫畫。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3.認識漫畫創作的過程。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香港漫畫介紹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1.能知道香港漫畫家及漫畫發展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2.能知道香港對台灣影視文化的影響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1.介紹自己喜歡的漫畫家以及漫畫作品。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2.認識不同的觀點與方法(形狀、線條、分鏡)去欣賞漫畫。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3.認識漫畫創作的過程。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漫畫基本功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臉部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1.能動筆畫圖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1.認識漫畫創作的各種工具與材料。</w:t>
            </w:r>
          </w:p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2.練習直線與曲線，畫出指定的線條。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3.學習正確使用漫畫工具。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漫畫基本功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五官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1.能觀察五官特徵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1.認識漫畫創作的各種工具與材料。</w:t>
            </w:r>
          </w:p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2.練習直線與曲線，畫出指定的線條。</w:t>
            </w:r>
          </w:p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3.學習正確使用漫畫工具。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4.實際練習，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漫畫基本功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手部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1.能觀察手部特徵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1.認識漫畫創作的各種工具與材料。</w:t>
            </w:r>
          </w:p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2.練習直線與曲線，畫出指定的線條。</w:t>
            </w:r>
          </w:p>
          <w:p w:rsidR="00605580" w:rsidRDefault="00605580" w:rsidP="00605580">
            <w:pPr>
              <w:pStyle w:val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3.學習正確使用漫畫工具。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4.實際練習。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漫畫基本功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手部動作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1.能觀察手部特徵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2.用參考線及骨架結構進行有順序性的創作。</w:t>
            </w:r>
          </w:p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3.自行畫出一個自創人物的線稿。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4.實際練習。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漫畫基本功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人體結構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1.能分析身體結構與比例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2.用參考線及骨架結構進行有順序性的創作。</w:t>
            </w:r>
          </w:p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3.自行畫出一個自創人物的線稿。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4.實際練習。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漫畫基本功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人體動作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1.能分析身體結構與比例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2.用參考線及骨架結構進行有順序性的創作。</w:t>
            </w:r>
          </w:p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3.自行畫出一個自創人物的線稿。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4.實際練習。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漫畫家介紹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分組報告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1.認識世界各地有名的漫畫巨匠。</w:t>
            </w:r>
          </w:p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2.比較世界各文化中漫畫創作的差異性。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3.討論自己的漫畫偏好。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小組表現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 xml:space="preserve">PTT 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漫畫家介紹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分組報告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1.認識世界各地有名的漫畫巨匠。</w:t>
            </w:r>
          </w:p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2.比較世界各文化中漫畫創作的差異性。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3.討論自己的漫畫偏好。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小組表現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漫畫家介紹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分組報告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1.認識世界各地有名的漫畫巨匠。</w:t>
            </w:r>
          </w:p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2.比較世界各文化中漫畫創作的差異性。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3.討論自己的漫畫偏好。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小組表現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人物設定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能依照指示畫出圖案。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FE5EE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人物繪製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F778B2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人體練習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F778B2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動作設計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F778B2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服裝設計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F778B2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完稿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  <w:tr w:rsidR="00605580" w:rsidRPr="00126102" w:rsidTr="00F778B2">
        <w:trPr>
          <w:trHeight w:val="1304"/>
        </w:trPr>
        <w:tc>
          <w:tcPr>
            <w:tcW w:w="172" w:type="pct"/>
            <w:vAlign w:val="center"/>
          </w:tcPr>
          <w:p w:rsidR="00605580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漫畫創作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角色介紹</w:t>
            </w:r>
          </w:p>
        </w:tc>
        <w:tc>
          <w:tcPr>
            <w:tcW w:w="582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1.認識漫畫中人物臉部及全身的畫法。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2.自行畫出一個自創人物。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3.用多元的材料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上色並描上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黑線。</w:t>
            </w:r>
          </w:p>
          <w:p w:rsidR="00605580" w:rsidRDefault="00605580" w:rsidP="0060558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4.嘗試經營作品中的線條。</w:t>
            </w:r>
          </w:p>
          <w:p w:rsidR="00605580" w:rsidRDefault="00605580" w:rsidP="00605580">
            <w:pPr>
              <w:pStyle w:val="931025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5.編劇與分鏡練習。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6.成果發表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05580" w:rsidRPr="00126102" w:rsidTr="002A66B1">
        <w:trPr>
          <w:trHeight w:val="749"/>
        </w:trPr>
        <w:tc>
          <w:tcPr>
            <w:tcW w:w="2088" w:type="dxa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-漫畫研究社</w:t>
            </w:r>
          </w:p>
        </w:tc>
        <w:tc>
          <w:tcPr>
            <w:tcW w:w="2554" w:type="dxa"/>
            <w:gridSpan w:val="2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05580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05580" w:rsidRPr="00425C0D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</w:t>
            </w:r>
            <w:r w:rsidR="00F456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</w:t>
            </w:r>
            <w:r w:rsidR="00F456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605580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5580" w:rsidRPr="00126102" w:rsidRDefault="00605580" w:rsidP="0060558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吳采璉</w:t>
            </w:r>
          </w:p>
        </w:tc>
      </w:tr>
      <w:tr w:rsidR="00605580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605580" w:rsidRPr="00425C0D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□新住民語文</w:t>
            </w:r>
          </w:p>
          <w:p w:rsidR="00605580" w:rsidRPr="00425C0D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05580" w:rsidRPr="00425C0D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605580" w:rsidRPr="00126102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05580" w:rsidRPr="002A66B1" w:rsidRDefault="00605580" w:rsidP="00605580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05580" w:rsidRDefault="00605580" w:rsidP="00605580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05580" w:rsidRPr="00126102" w:rsidRDefault="00605580" w:rsidP="00605580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0558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05580" w:rsidRPr="00FF0625" w:rsidRDefault="00605580" w:rsidP="0060558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05580" w:rsidRPr="00FF0625" w:rsidRDefault="00605580" w:rsidP="00605580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05580" w:rsidRPr="00FF0625" w:rsidRDefault="00605580" w:rsidP="00605580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Pr="00FF0625" w:rsidRDefault="00605580" w:rsidP="00605580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05580" w:rsidRPr="009B2E24" w:rsidRDefault="00605580" w:rsidP="00605580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藉由繪畫，以圖像發揮創意，表達自身想法，呈現個人特質，進而與他人和世界交流。</w:t>
            </w:r>
          </w:p>
        </w:tc>
      </w:tr>
      <w:tr w:rsidR="0060558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05580" w:rsidRDefault="00605580" w:rsidP="00092E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藉由欣賞與繪製漫畫進行美感體驗</w:t>
            </w:r>
          </w:p>
          <w:p w:rsidR="00605580" w:rsidRDefault="00605580" w:rsidP="00092E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藉由嘗試創作漫畫展自我可能性</w:t>
            </w:r>
          </w:p>
          <w:p w:rsidR="00605580" w:rsidRPr="006550E2" w:rsidRDefault="00605580" w:rsidP="00092E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6550E2">
              <w:rPr>
                <w:rFonts w:ascii="標楷體" w:eastAsia="標楷體" w:hAnsi="標楷體" w:hint="eastAsia"/>
              </w:rPr>
              <w:t>認識大眾藝術與精緻藝術的區隔，將對藝術的興趣推展至生活中。</w:t>
            </w:r>
          </w:p>
        </w:tc>
      </w:tr>
      <w:tr w:rsidR="0060558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05580" w:rsidRDefault="00605580" w:rsidP="00605580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605580" w:rsidRDefault="00605580" w:rsidP="00605580">
            <w:r>
              <w:t xml:space="preserve">J-B1 </w:t>
            </w:r>
            <w:r>
              <w:t>具備運用各類符號表情達意的素養，能以同理心與人溝通互</w:t>
            </w:r>
            <w:r>
              <w:lastRenderedPageBreak/>
              <w:t>動，並理解數理、美學等基本概念，應用於日常生活中。</w:t>
            </w:r>
          </w:p>
          <w:p w:rsidR="00605580" w:rsidRDefault="00605580" w:rsidP="00605580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605580" w:rsidRPr="006550E2" w:rsidRDefault="00605580" w:rsidP="00605580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605580" w:rsidRPr="008F7715" w:rsidRDefault="00605580" w:rsidP="0060558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05580" w:rsidRDefault="00605580" w:rsidP="00605580">
            <w:r>
              <w:t>藝</w:t>
            </w:r>
            <w:r>
              <w:t xml:space="preserve">-J-A1 </w:t>
            </w:r>
            <w:r>
              <w:t>參與藝術活動，增進美感知能。</w:t>
            </w:r>
          </w:p>
          <w:p w:rsidR="00605580" w:rsidRDefault="00605580" w:rsidP="00605580">
            <w:r>
              <w:t>藝</w:t>
            </w:r>
            <w:r>
              <w:t>-J-B1</w:t>
            </w:r>
            <w:r>
              <w:rPr>
                <w:rFonts w:hint="eastAsia"/>
              </w:rPr>
              <w:t xml:space="preserve"> </w:t>
            </w:r>
            <w:r>
              <w:t>應用藝術符號，以表達觀點與風格。</w:t>
            </w:r>
          </w:p>
          <w:p w:rsidR="00605580" w:rsidRDefault="00605580" w:rsidP="00605580">
            <w:r>
              <w:t>藝</w:t>
            </w:r>
            <w:r>
              <w:t xml:space="preserve">-J-B3 </w:t>
            </w:r>
            <w:r>
              <w:t>善用多元感官，探索理解藝術與生活的關聯，以展現美感意識。</w:t>
            </w:r>
          </w:p>
          <w:p w:rsidR="00605580" w:rsidRDefault="00605580" w:rsidP="00605580">
            <w:r>
              <w:t>藝</w:t>
            </w:r>
            <w:r>
              <w:t xml:space="preserve">-J-C3 </w:t>
            </w:r>
            <w:r>
              <w:t>理解在地及全球藝術與文化的多元與差異。</w:t>
            </w:r>
          </w:p>
          <w:p w:rsidR="00605580" w:rsidRPr="00605580" w:rsidRDefault="00605580" w:rsidP="00605580"/>
        </w:tc>
      </w:tr>
      <w:tr w:rsidR="0060558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05580" w:rsidRDefault="00605580" w:rsidP="00605580">
            <w:pPr>
              <w:ind w:leftChars="-3" w:left="-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1.能夠了解漫畫的創作工具以及基本技巧。</w:t>
            </w:r>
          </w:p>
          <w:p w:rsidR="00605580" w:rsidRDefault="00605580" w:rsidP="00605580">
            <w:pPr>
              <w:ind w:leftChars="-3" w:left="-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2.能夠欣賞漫畫中的分鏡、筆法、劇情編排等技巧。</w:t>
            </w:r>
          </w:p>
          <w:p w:rsidR="00605580" w:rsidRDefault="00605580" w:rsidP="006055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3.能夠實際進行漫畫創作。</w:t>
            </w:r>
          </w:p>
          <w:p w:rsidR="00605580" w:rsidRDefault="00605580" w:rsidP="0060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4.能夠使用生活中的事物進行創意聯想與思考。</w:t>
            </w:r>
          </w:p>
          <w:p w:rsidR="00605580" w:rsidRDefault="00605580" w:rsidP="0060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5.能夠運用多元的方式突破傳統進行藝術創作。</w:t>
            </w:r>
          </w:p>
          <w:p w:rsidR="00605580" w:rsidRDefault="00605580" w:rsidP="0060558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6.能藉由藝術創作與欣賞探索自我內在，抒發與轉化內心的情感。</w:t>
            </w:r>
          </w:p>
          <w:p w:rsidR="00605580" w:rsidRPr="00901487" w:rsidRDefault="00605580" w:rsidP="0060558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</w:rPr>
              <w:t>7.能透過「想像」與「體驗」的方法，用多角度觀看生活中的事物。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歐洲漫畫介紹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1.能知道歐美漫畫家及漫畫發展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2.能說出漫畫家的畫風特色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講述自己生活中觀看漫畫的經驗。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認識各種不同風格的漫畫。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認識台灣本土漫畫的發展與風格。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美國漫畫介紹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視A-IV-3 在地及各族群藝術、全球藝術。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1.能知道歐美漫畫家及漫畫發展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2.能說出漫畫家的畫風特色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講述自己生活中觀看漫畫的經驗。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認識各種不同風格的漫畫。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認識台灣本土漫畫的發展與風格。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</w:t>
            </w: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動畫原理介紹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1.認識動畫原理。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2.知道不同類別動畫的拍攝手法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1.介紹自己喜歡的漫畫家以及漫畫作品。</w:t>
            </w:r>
          </w:p>
          <w:p w:rsidR="00605580" w:rsidRDefault="00605580" w:rsidP="00605580">
            <w:pPr>
              <w:snapToGrid w:val="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2.認識不同的觀點與方法(形狀、線條、分鏡)去欣賞漫畫。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認識漫畫創作的過程。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影片、講義</w:t>
            </w: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傳統動畫欣賞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1.認識動畫原理。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2.知道不同類別動畫的拍攝手法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認識動畫的基本原理。</w:t>
            </w:r>
          </w:p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欣賞傳統的手繪動畫。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認識傳統動畫的媒材及拍攝方式。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影片、講義</w:t>
            </w: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電腦動畫欣賞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1.認識動畫原理。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2.知道不同類別動畫的拍攝手法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欣賞傳統手繪動畫。</w:t>
            </w:r>
          </w:p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欣賞搭配電腦特效的動畫。</w:t>
            </w:r>
          </w:p>
          <w:p w:rsidR="00605580" w:rsidRDefault="00605580" w:rsidP="00605580">
            <w:pPr>
              <w:spacing w:line="240" w:lineRule="exact"/>
              <w:ind w:leftChars="-6" w:left="-14" w:firstLineChars="7" w:firstLine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欣賞傳統</w:t>
            </w:r>
            <w:r>
              <w:rPr>
                <w:color w:val="000000"/>
                <w:sz w:val="18"/>
                <w:szCs w:val="18"/>
              </w:rPr>
              <w:t>2D</w:t>
            </w:r>
            <w:r>
              <w:rPr>
                <w:rFonts w:hint="eastAsia"/>
                <w:color w:val="000000"/>
                <w:sz w:val="18"/>
                <w:szCs w:val="18"/>
              </w:rPr>
              <w:t>的平面電腦動畫及</w:t>
            </w:r>
            <w:r>
              <w:rPr>
                <w:color w:val="000000"/>
                <w:sz w:val="18"/>
                <w:szCs w:val="18"/>
              </w:rPr>
              <w:t>3D</w:t>
            </w:r>
            <w:r>
              <w:rPr>
                <w:rFonts w:hint="eastAsia"/>
                <w:color w:val="000000"/>
                <w:sz w:val="18"/>
                <w:szCs w:val="18"/>
              </w:rPr>
              <w:t>立體電腦動畫。</w:t>
            </w:r>
          </w:p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認識電腦動畫的製作方法。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欣賞搭配真人演出的電腦動畫。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心得分享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個人表現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影片、講義</w:t>
            </w: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電腦動畫原理介紹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1.認識動畫原理。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2.知道不同類別動畫的拍攝手法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欣賞傳統手繪動畫。</w:t>
            </w:r>
          </w:p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欣賞搭配電腦特效的動畫。</w:t>
            </w:r>
          </w:p>
          <w:p w:rsidR="00605580" w:rsidRDefault="00605580" w:rsidP="00605580">
            <w:pPr>
              <w:spacing w:line="240" w:lineRule="exact"/>
              <w:ind w:left="128" w:hangingChars="71" w:hanging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欣賞傳統</w:t>
            </w:r>
            <w:r>
              <w:rPr>
                <w:color w:val="000000"/>
                <w:sz w:val="18"/>
                <w:szCs w:val="18"/>
              </w:rPr>
              <w:t>2D</w:t>
            </w:r>
            <w:r>
              <w:rPr>
                <w:rFonts w:hint="eastAsia"/>
                <w:color w:val="000000"/>
                <w:sz w:val="18"/>
                <w:szCs w:val="18"/>
              </w:rPr>
              <w:t>的平面電腦動畫及</w:t>
            </w:r>
            <w:r>
              <w:rPr>
                <w:color w:val="000000"/>
                <w:sz w:val="18"/>
                <w:szCs w:val="18"/>
              </w:rPr>
              <w:t>3D</w:t>
            </w:r>
            <w:r>
              <w:rPr>
                <w:rFonts w:hint="eastAsia"/>
                <w:color w:val="000000"/>
                <w:sz w:val="18"/>
                <w:szCs w:val="18"/>
              </w:rPr>
              <w:t>立體電腦動畫。</w:t>
            </w:r>
          </w:p>
          <w:p w:rsidR="00605580" w:rsidRDefault="00605580" w:rsidP="00605580">
            <w:pPr>
              <w:spacing w:line="240" w:lineRule="exact"/>
              <w:ind w:left="500" w:hangingChars="278" w:hanging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認識電腦動畫的製作方法。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欣賞搭配真人演出的電腦動畫。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影片、講義</w:t>
            </w:r>
          </w:p>
        </w:tc>
      </w:tr>
      <w:tr w:rsidR="0060558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605580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動畫手稿欣賞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1.認識動畫原理。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2.知道不同類別動畫的拍攝手法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Chars="-7" w:left="-6" w:hangingChars="6" w:hanging="11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1.認識動畫創作的各種工具與材料。</w:t>
            </w:r>
          </w:p>
          <w:p w:rsidR="00605580" w:rsidRDefault="00605580" w:rsidP="00605580">
            <w:pPr>
              <w:pStyle w:val="0"/>
              <w:ind w:leftChars="-7" w:left="-6" w:hangingChars="6" w:hanging="11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2.練習直線與曲線，畫出指定的線條。</w:t>
            </w:r>
          </w:p>
          <w:p w:rsidR="00605580" w:rsidRDefault="00605580" w:rsidP="00605580">
            <w:pPr>
              <w:pStyle w:val="0"/>
              <w:ind w:leftChars="-7" w:left="-6" w:hangingChars="6" w:hanging="11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3.學習正確使用動畫工具。</w:t>
            </w:r>
          </w:p>
          <w:p w:rsidR="00605580" w:rsidRDefault="00605580" w:rsidP="00605580">
            <w:pPr>
              <w:ind w:leftChars="-7" w:left="-6" w:hangingChars="6" w:hanging="11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sz w:val="18"/>
                <w:szCs w:val="18"/>
              </w:rPr>
              <w:t>4.實際練習，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PTT、講義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作品手稿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動畫分組報告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jc w:val="both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jc w:val="both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1.分組討論</w:t>
            </w:r>
          </w:p>
          <w:p w:rsidR="00605580" w:rsidRDefault="00605580" w:rsidP="00605580">
            <w:pPr>
              <w:pStyle w:val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2.上台介紹喜歡的動畫作品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同學提問與討論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PTT、影片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動畫分組報告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jc w:val="both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Chars="-1" w:left="0" w:hangingChars="1" w:hanging="2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1.分組討論</w:t>
            </w:r>
          </w:p>
          <w:p w:rsidR="00605580" w:rsidRDefault="00605580" w:rsidP="00605580">
            <w:pPr>
              <w:pStyle w:val="0"/>
              <w:ind w:leftChars="-1" w:left="0" w:hangingChars="1" w:hanging="2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2.上台介紹喜歡的動畫作品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同學提問與討論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PTT、影片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手翻書動畫介紹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1.認識手翻書原理</w:t>
            </w:r>
          </w:p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2.手翻書作品欣賞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3.手翻書創作技巧說明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講義、範例作品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手翻書動畫繪製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2.能使用漫畫工具繪圖。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手翻書創作技巧說明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sz w:val="18"/>
                <w:szCs w:val="18"/>
              </w:rPr>
              <w:t>2.手翻書創作練習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講義、範例作品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手翻書動畫繪製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視1-IV-1 能使用構成要素和形式原理，表達情感與想法。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視1-IV-2 能使用多元媒材與技法，表現個人或社群的觀點。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視E-IV-2 平面、立體及複合媒材的表現技法。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視P-IV-3 設計思考、生活美感。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1.能依照指示畫出圖案。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2.能完成作品。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0"/>
              <w:ind w:left="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手翻書創作技巧說明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sz w:val="18"/>
                <w:szCs w:val="18"/>
              </w:rPr>
              <w:t>2.手翻書創作練習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講義、範例作品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動畫家介紹</w:t>
            </w:r>
            <w:proofErr w:type="gramStart"/>
            <w:r>
              <w:rPr>
                <w:sz w:val="18"/>
                <w:szCs w:val="18"/>
              </w:rPr>
              <w:t>—</w:t>
            </w:r>
            <w:proofErr w:type="gramEnd"/>
            <w:r>
              <w:rPr>
                <w:rFonts w:hint="eastAsia"/>
                <w:sz w:val="18"/>
                <w:szCs w:val="18"/>
              </w:rPr>
              <w:t>分組報告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視A-IV-3 在地及各族群藝術、全球藝術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jc w:val="both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931025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1.認識世界各地有名的動畫巨匠。</w:t>
            </w:r>
          </w:p>
          <w:p w:rsidR="00605580" w:rsidRDefault="00605580" w:rsidP="00605580">
            <w:pPr>
              <w:pStyle w:val="931025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2.比較世界各文化中動畫創作的差異性。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討論自己的動畫偏好。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小組分享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PTT、影片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動畫家介紹</w:t>
            </w:r>
            <w:proofErr w:type="gramStart"/>
            <w:r>
              <w:rPr>
                <w:sz w:val="18"/>
                <w:szCs w:val="18"/>
              </w:rPr>
              <w:t>—</w:t>
            </w:r>
            <w:proofErr w:type="gramEnd"/>
            <w:r>
              <w:rPr>
                <w:rFonts w:hint="eastAsia"/>
                <w:sz w:val="18"/>
                <w:szCs w:val="18"/>
              </w:rPr>
              <w:t>分組報告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視2-IV-1 能體驗藝術作品，並接受多元的觀點。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視2-IV-3 能理解藝術產物的功能與價值，以拓展多元視野。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視A-IV-3 在地及各族群藝術、全球藝術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jc w:val="both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1.能與他人合作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2.能清楚說明報告主題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pStyle w:val="931025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1.認識世界各地有名的動畫巨匠。</w:t>
            </w:r>
          </w:p>
          <w:p w:rsidR="00605580" w:rsidRDefault="00605580" w:rsidP="00605580">
            <w:pPr>
              <w:pStyle w:val="931025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2.比較世界各文化中動畫創作的差異性。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討論自己的動畫偏好。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小組分享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PTT、影片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停格動畫原理介紹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1.了解停格動畫拍攝原理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2.能分析影片拍攝手法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欣賞停格動畫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停格動畫欣賞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1.了解停格動畫拍攝原理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2.能分析影片拍攝手法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欣賞停格動畫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停格動畫劇本討論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1.了解停格動畫拍攝原理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2.能規劃拍攝劇本及分鏡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欣賞停格動畫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相機、電腦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拍攝停格動畫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1.能正確操作器材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2.能拍攝需要的動畫素材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實際練習拍攝與剪輯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相機、電腦</w:t>
            </w:r>
          </w:p>
        </w:tc>
      </w:tr>
      <w:tr w:rsidR="00605580" w:rsidRPr="00126102" w:rsidTr="009709CD">
        <w:trPr>
          <w:trHeight w:val="1304"/>
        </w:trPr>
        <w:tc>
          <w:tcPr>
            <w:tcW w:w="172" w:type="pct"/>
            <w:vAlign w:val="center"/>
          </w:tcPr>
          <w:p w:rsidR="00605580" w:rsidRPr="00126102" w:rsidRDefault="00605580" w:rsidP="0060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605580" w:rsidRDefault="00605580" w:rsidP="006055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拍攝停格動畫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1.能正確操作器材</w:t>
            </w:r>
          </w:p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2.能拍攝需要的動畫素材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3.能使用電腦剪輯影片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605580" w:rsidRDefault="00605580" w:rsidP="0060558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實際練習拍攝與剪輯</w:t>
            </w:r>
          </w:p>
        </w:tc>
        <w:tc>
          <w:tcPr>
            <w:tcW w:w="581" w:type="pct"/>
            <w:vAlign w:val="center"/>
          </w:tcPr>
          <w:p w:rsidR="00605580" w:rsidRDefault="00605580" w:rsidP="0060558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605580" w:rsidRDefault="00605580" w:rsidP="0060558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相機、電腦</w:t>
            </w:r>
          </w:p>
        </w:tc>
      </w:tr>
      <w:tr w:rsidR="00F45674" w:rsidRPr="00126102" w:rsidTr="009709CD">
        <w:trPr>
          <w:trHeight w:val="1304"/>
        </w:trPr>
        <w:tc>
          <w:tcPr>
            <w:tcW w:w="172" w:type="pct"/>
            <w:vAlign w:val="center"/>
          </w:tcPr>
          <w:p w:rsidR="00F45674" w:rsidRPr="00126102" w:rsidRDefault="00F45674" w:rsidP="00F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F45674" w:rsidRDefault="00F45674" w:rsidP="00F45674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拍攝停格動畫</w:t>
            </w:r>
            <w:r>
              <w:rPr>
                <w:sz w:val="18"/>
                <w:szCs w:val="18"/>
              </w:rPr>
              <w:t>(</w:t>
            </w:r>
            <w:r w:rsidR="00380FDF">
              <w:rPr>
                <w:rFonts w:hint="eastAsia"/>
                <w:sz w:val="18"/>
                <w:szCs w:val="18"/>
              </w:rPr>
              <w:t>三</w:t>
            </w:r>
            <w:bookmarkStart w:id="0" w:name="_GoBack"/>
            <w:bookmarkEnd w:id="0"/>
            <w:r>
              <w:rPr>
                <w:sz w:val="18"/>
                <w:szCs w:val="18"/>
              </w:rPr>
              <w:t>)</w:t>
            </w:r>
          </w:p>
        </w:tc>
        <w:tc>
          <w:tcPr>
            <w:tcW w:w="581" w:type="pct"/>
            <w:vAlign w:val="center"/>
          </w:tcPr>
          <w:p w:rsidR="00F45674" w:rsidRDefault="00F45674" w:rsidP="00F45674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45674" w:rsidRDefault="00F45674" w:rsidP="00F45674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674" w:rsidRDefault="00F45674" w:rsidP="00F4567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1.能正確操作器材</w:t>
            </w:r>
          </w:p>
          <w:p w:rsidR="00F45674" w:rsidRDefault="00F45674" w:rsidP="00F4567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2.能拍攝需要的動畫素材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3.能使用電腦剪輯影片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實際練習拍攝與剪輯</w:t>
            </w:r>
          </w:p>
        </w:tc>
        <w:tc>
          <w:tcPr>
            <w:tcW w:w="581" w:type="pct"/>
            <w:vAlign w:val="center"/>
          </w:tcPr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F45674" w:rsidRDefault="00F45674" w:rsidP="00F4567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相機、電腦</w:t>
            </w:r>
          </w:p>
        </w:tc>
      </w:tr>
      <w:tr w:rsidR="00F45674" w:rsidRPr="00126102" w:rsidTr="009709CD">
        <w:trPr>
          <w:trHeight w:val="1304"/>
        </w:trPr>
        <w:tc>
          <w:tcPr>
            <w:tcW w:w="172" w:type="pct"/>
            <w:vAlign w:val="center"/>
          </w:tcPr>
          <w:p w:rsidR="00F45674" w:rsidRDefault="00F45674" w:rsidP="00F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45674" w:rsidRPr="00126102" w:rsidRDefault="00F45674" w:rsidP="00F45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第三次段考</w:t>
            </w:r>
          </w:p>
        </w:tc>
        <w:tc>
          <w:tcPr>
            <w:tcW w:w="613" w:type="pct"/>
            <w:vAlign w:val="center"/>
          </w:tcPr>
          <w:p w:rsidR="00F45674" w:rsidRDefault="00F45674" w:rsidP="00F45674">
            <w:pPr>
              <w:spacing w:line="0" w:lineRule="atLeas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停格動畫分享</w:t>
            </w:r>
          </w:p>
        </w:tc>
        <w:tc>
          <w:tcPr>
            <w:tcW w:w="581" w:type="pct"/>
            <w:vAlign w:val="center"/>
          </w:tcPr>
          <w:p w:rsidR="00F45674" w:rsidRDefault="00F45674" w:rsidP="00F45674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視1-IV-3 能使用數位及影音媒體，表達創作意念。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視2-IV-2 能理解視覺符號的意義，並表達多元的觀點。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45674" w:rsidRDefault="00F45674" w:rsidP="00F45674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 E-IV-3 數位影像、數位媒材。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視A-IV-1 藝術常識、藝術鑑賞方法。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674" w:rsidRDefault="00F45674" w:rsidP="00F4567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1.能使用電腦剪輯影片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2.能欣賞同學作品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認識停格動畫的原理。</w:t>
            </w:r>
          </w:p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了解停格動畫的效果。</w:t>
            </w:r>
          </w:p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用多元的材料創作。</w:t>
            </w:r>
          </w:p>
          <w:p w:rsidR="00F45674" w:rsidRDefault="00F45674" w:rsidP="00F456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編劇與分鏡練習。</w:t>
            </w:r>
          </w:p>
          <w:p w:rsidR="00F45674" w:rsidRDefault="00F45674" w:rsidP="00F4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實際練習拍攝與剪輯</w:t>
            </w:r>
          </w:p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成果發表</w:t>
            </w:r>
          </w:p>
        </w:tc>
        <w:tc>
          <w:tcPr>
            <w:tcW w:w="581" w:type="pct"/>
            <w:vAlign w:val="center"/>
          </w:tcPr>
          <w:p w:rsidR="00F45674" w:rsidRDefault="00F45674" w:rsidP="00F4567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實際製作</w:t>
            </w:r>
          </w:p>
        </w:tc>
        <w:tc>
          <w:tcPr>
            <w:tcW w:w="436" w:type="pct"/>
            <w:vAlign w:val="center"/>
          </w:tcPr>
          <w:p w:rsidR="00F45674" w:rsidRDefault="00F45674" w:rsidP="00F4567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相機、電腦</w:t>
            </w:r>
          </w:p>
          <w:p w:rsidR="00F45674" w:rsidRDefault="00F45674" w:rsidP="00F4567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影片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092E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092E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092E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092E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94" w:rsidRDefault="004C6194" w:rsidP="001E09F9">
      <w:r>
        <w:separator/>
      </w:r>
    </w:p>
  </w:endnote>
  <w:endnote w:type="continuationSeparator" w:id="0">
    <w:p w:rsidR="004C6194" w:rsidRDefault="004C619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94" w:rsidRDefault="004C6194" w:rsidP="001E09F9">
      <w:r>
        <w:separator/>
      </w:r>
    </w:p>
  </w:footnote>
  <w:footnote w:type="continuationSeparator" w:id="0">
    <w:p w:rsidR="004C6194" w:rsidRDefault="004C619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0E2" w:rsidRPr="002A5D40" w:rsidRDefault="006550E2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29E4104"/>
    <w:multiLevelType w:val="hybridMultilevel"/>
    <w:tmpl w:val="7DF24D5C"/>
    <w:lvl w:ilvl="0" w:tplc="8AD824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F158E"/>
    <w:multiLevelType w:val="hybridMultilevel"/>
    <w:tmpl w:val="7DF24D5C"/>
    <w:lvl w:ilvl="0" w:tplc="8AD824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24A3"/>
    <w:rsid w:val="00045C76"/>
    <w:rsid w:val="00046906"/>
    <w:rsid w:val="00056C6E"/>
    <w:rsid w:val="00082472"/>
    <w:rsid w:val="00092EEB"/>
    <w:rsid w:val="000956AA"/>
    <w:rsid w:val="000A4BE5"/>
    <w:rsid w:val="000A5732"/>
    <w:rsid w:val="000B195F"/>
    <w:rsid w:val="000B3F5E"/>
    <w:rsid w:val="000C0295"/>
    <w:rsid w:val="000D6595"/>
    <w:rsid w:val="000E08CC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3F76"/>
    <w:rsid w:val="002753BF"/>
    <w:rsid w:val="002758FF"/>
    <w:rsid w:val="00281925"/>
    <w:rsid w:val="00286217"/>
    <w:rsid w:val="00292039"/>
    <w:rsid w:val="002A4997"/>
    <w:rsid w:val="002A5D40"/>
    <w:rsid w:val="002A66B1"/>
    <w:rsid w:val="002C1ACF"/>
    <w:rsid w:val="002C282B"/>
    <w:rsid w:val="002C284F"/>
    <w:rsid w:val="002D115B"/>
    <w:rsid w:val="002D4CAB"/>
    <w:rsid w:val="002E1565"/>
    <w:rsid w:val="002E190B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0FDF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62E"/>
    <w:rsid w:val="004B2596"/>
    <w:rsid w:val="004B2C39"/>
    <w:rsid w:val="004B2CF9"/>
    <w:rsid w:val="004B2F72"/>
    <w:rsid w:val="004C309D"/>
    <w:rsid w:val="004C5672"/>
    <w:rsid w:val="004C6194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05580"/>
    <w:rsid w:val="006134C3"/>
    <w:rsid w:val="00613E83"/>
    <w:rsid w:val="006304AE"/>
    <w:rsid w:val="006369D1"/>
    <w:rsid w:val="006432B6"/>
    <w:rsid w:val="006453A7"/>
    <w:rsid w:val="00653020"/>
    <w:rsid w:val="006550E2"/>
    <w:rsid w:val="00663FA6"/>
    <w:rsid w:val="00666573"/>
    <w:rsid w:val="00673AC1"/>
    <w:rsid w:val="006942CC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533D3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1487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D524E"/>
    <w:rsid w:val="009F67D6"/>
    <w:rsid w:val="00A07608"/>
    <w:rsid w:val="00A16219"/>
    <w:rsid w:val="00A23D7B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1C3B"/>
    <w:rsid w:val="00C43F81"/>
    <w:rsid w:val="00C53DF1"/>
    <w:rsid w:val="00C605EE"/>
    <w:rsid w:val="00C70423"/>
    <w:rsid w:val="00C903F8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358B"/>
    <w:rsid w:val="00D038BA"/>
    <w:rsid w:val="00D06C9B"/>
    <w:rsid w:val="00D075AF"/>
    <w:rsid w:val="00D22448"/>
    <w:rsid w:val="00D2519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683D"/>
    <w:rsid w:val="00DD732E"/>
    <w:rsid w:val="00E0428B"/>
    <w:rsid w:val="00E17579"/>
    <w:rsid w:val="00E31D75"/>
    <w:rsid w:val="00E3297D"/>
    <w:rsid w:val="00E33A77"/>
    <w:rsid w:val="00E46DC0"/>
    <w:rsid w:val="00E50D4A"/>
    <w:rsid w:val="00E63BF6"/>
    <w:rsid w:val="00E671A4"/>
    <w:rsid w:val="00E67508"/>
    <w:rsid w:val="00E73E30"/>
    <w:rsid w:val="00E87BEC"/>
    <w:rsid w:val="00E97C8C"/>
    <w:rsid w:val="00EA04D5"/>
    <w:rsid w:val="00EA7035"/>
    <w:rsid w:val="00EE064C"/>
    <w:rsid w:val="00F024D0"/>
    <w:rsid w:val="00F03297"/>
    <w:rsid w:val="00F032DA"/>
    <w:rsid w:val="00F12E66"/>
    <w:rsid w:val="00F240EF"/>
    <w:rsid w:val="00F24DF8"/>
    <w:rsid w:val="00F326F9"/>
    <w:rsid w:val="00F401C1"/>
    <w:rsid w:val="00F45674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D6FD5"/>
    <w:rsid w:val="00FE0DAB"/>
    <w:rsid w:val="00FE2156"/>
    <w:rsid w:val="00FE5EE1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0303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0">
    <w:name w:val="0"/>
    <w:basedOn w:val="a"/>
    <w:rsid w:val="00605580"/>
    <w:pPr>
      <w:widowControl w:val="0"/>
      <w:ind w:left="57" w:right="57"/>
    </w:pPr>
    <w:rPr>
      <w:rFonts w:ascii="新細明體" w:hAnsi="新細明體"/>
      <w:color w:val="000000"/>
      <w:kern w:val="2"/>
      <w:sz w:val="16"/>
      <w:szCs w:val="20"/>
    </w:rPr>
  </w:style>
  <w:style w:type="paragraph" w:customStyle="1" w:styleId="931025">
    <w:name w:val="931025"/>
    <w:basedOn w:val="aff"/>
    <w:rsid w:val="00605580"/>
    <w:pPr>
      <w:widowControl w:val="0"/>
      <w:snapToGrid w:val="0"/>
      <w:spacing w:line="240" w:lineRule="exact"/>
      <w:ind w:left="57" w:right="57"/>
    </w:pPr>
    <w:rPr>
      <w:rFonts w:ascii="新細明體" w:hAnsi="新細明體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FD81-4694-454F-8CC4-273BFE03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5</cp:revision>
  <cp:lastPrinted>2019-03-26T07:40:00Z</cp:lastPrinted>
  <dcterms:created xsi:type="dcterms:W3CDTF">2023-06-26T05:15:00Z</dcterms:created>
  <dcterms:modified xsi:type="dcterms:W3CDTF">2024-06-27T07:44:00Z</dcterms:modified>
</cp:coreProperties>
</file>