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26" w:rsidRPr="00BD0F02" w:rsidRDefault="00000D26" w:rsidP="00815D52">
      <w:pPr>
        <w:pStyle w:val="af6"/>
        <w:rPr>
          <w:sz w:val="30"/>
          <w:szCs w:val="30"/>
        </w:rPr>
      </w:pPr>
      <w:r w:rsidRPr="00BD0F02">
        <w:rPr>
          <w:rFonts w:eastAsia="標楷體" w:hint="eastAsia"/>
          <w:b/>
          <w:sz w:val="30"/>
          <w:szCs w:val="30"/>
        </w:rPr>
        <w:t>壹、</w:t>
      </w:r>
      <w:r w:rsidRPr="00BD0F02">
        <w:rPr>
          <w:rFonts w:eastAsia="標楷體"/>
          <w:b/>
          <w:sz w:val="30"/>
          <w:szCs w:val="30"/>
        </w:rPr>
        <w:t>學校</w:t>
      </w:r>
      <w:r w:rsidR="009C4D7D" w:rsidRPr="009C4D7D">
        <w:rPr>
          <w:rFonts w:eastAsia="標楷體" w:hint="eastAsia"/>
          <w:b/>
          <w:sz w:val="30"/>
          <w:szCs w:val="30"/>
        </w:rPr>
        <w:t>現況</w:t>
      </w:r>
      <w:r w:rsidR="009C4D7D">
        <w:rPr>
          <w:rFonts w:eastAsia="標楷體" w:hint="eastAsia"/>
          <w:b/>
          <w:sz w:val="30"/>
          <w:szCs w:val="30"/>
        </w:rPr>
        <w:t>與背景分析</w:t>
      </w:r>
    </w:p>
    <w:p w:rsidR="00000D26" w:rsidRPr="00D34527" w:rsidRDefault="00000D26" w:rsidP="00533C6F">
      <w:pPr>
        <w:spacing w:beforeLines="50" w:before="120" w:afterLines="50" w:after="12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一、</w:t>
      </w:r>
      <w:r w:rsidR="00B74F55" w:rsidRPr="00B74F55">
        <w:rPr>
          <w:rFonts w:eastAsia="標楷體" w:hint="eastAsia"/>
          <w:b/>
          <w:sz w:val="28"/>
        </w:rPr>
        <w:t>學校</w:t>
      </w:r>
      <w:r w:rsidR="009C4D7D">
        <w:rPr>
          <w:rFonts w:eastAsia="標楷體" w:hint="eastAsia"/>
          <w:b/>
          <w:sz w:val="28"/>
        </w:rPr>
        <w:t>現況</w:t>
      </w:r>
      <w:r w:rsidR="00F61330" w:rsidRPr="00D34527">
        <w:rPr>
          <w:rFonts w:eastAsia="標楷體" w:hint="eastAsia"/>
          <w:b/>
          <w:sz w:val="28"/>
        </w:rPr>
        <w:t>基本資料</w:t>
      </w: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2628"/>
        <w:gridCol w:w="1388"/>
        <w:gridCol w:w="1186"/>
        <w:gridCol w:w="310"/>
        <w:gridCol w:w="694"/>
        <w:gridCol w:w="2068"/>
      </w:tblGrid>
      <w:tr w:rsidR="00533C6F" w:rsidRPr="00D34527" w:rsidTr="009B759E">
        <w:trPr>
          <w:trHeight w:val="53"/>
        </w:trPr>
        <w:tc>
          <w:tcPr>
            <w:tcW w:w="188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33C6F" w:rsidRPr="00D34527" w:rsidRDefault="00533C6F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D34527">
              <w:rPr>
                <w:rFonts w:eastAsia="標楷體" w:hint="eastAsia"/>
              </w:rPr>
              <w:t>學校名稱</w:t>
            </w:r>
          </w:p>
        </w:tc>
        <w:tc>
          <w:tcPr>
            <w:tcW w:w="2628" w:type="dxa"/>
            <w:tcBorders>
              <w:top w:val="thinThickSmallGap" w:sz="24" w:space="0" w:color="auto"/>
            </w:tcBorders>
            <w:shd w:val="clear" w:color="auto" w:fill="auto"/>
          </w:tcPr>
          <w:p w:rsidR="00533C6F" w:rsidRDefault="00533C6F" w:rsidP="00B209D7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 w:rsidRPr="00635A4B">
              <w:rPr>
                <w:rFonts w:eastAsia="標楷體" w:hint="eastAsia"/>
              </w:rPr>
              <w:t>營北國中</w:t>
            </w:r>
          </w:p>
        </w:tc>
        <w:tc>
          <w:tcPr>
            <w:tcW w:w="138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33C6F" w:rsidRPr="00D34527" w:rsidRDefault="00533C6F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D34527">
              <w:rPr>
                <w:rFonts w:eastAsia="標楷體"/>
              </w:rPr>
              <w:t>學校類型</w:t>
            </w:r>
          </w:p>
          <w:p w:rsidR="00533C6F" w:rsidRPr="00D34527" w:rsidRDefault="00533C6F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D34527">
              <w:rPr>
                <w:rFonts w:eastAsia="標楷體" w:hint="eastAsia"/>
                <w:sz w:val="22"/>
              </w:rPr>
              <w:t>(</w:t>
            </w:r>
            <w:r w:rsidRPr="00D34527">
              <w:rPr>
                <w:rFonts w:eastAsia="標楷體" w:hint="eastAsia"/>
                <w:sz w:val="22"/>
              </w:rPr>
              <w:t>請勾選</w:t>
            </w:r>
            <w:r w:rsidRPr="00D34527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258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533C6F" w:rsidRPr="00D34527" w:rsidRDefault="00533C6F" w:rsidP="00533C6F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D34527">
              <w:rPr>
                <w:rFonts w:eastAsia="標楷體" w:hint="eastAsia"/>
              </w:rPr>
              <w:t>一般</w:t>
            </w:r>
            <w:r w:rsidRPr="00D34527">
              <w:rPr>
                <w:rFonts w:eastAsia="標楷體" w:hint="eastAsia"/>
              </w:rPr>
              <w:t xml:space="preserve"> </w:t>
            </w:r>
            <w:r w:rsidRPr="00D34527">
              <w:rPr>
                <w:rFonts w:eastAsia="標楷體"/>
              </w:rPr>
              <w:t xml:space="preserve">  </w:t>
            </w:r>
            <w:r w:rsidRPr="00D34527">
              <w:rPr>
                <w:rFonts w:ascii="標楷體" w:eastAsia="標楷體" w:hAnsi="標楷體" w:hint="eastAsia"/>
              </w:rPr>
              <w:t>□</w:t>
            </w:r>
            <w:r w:rsidRPr="00D34527">
              <w:rPr>
                <w:rFonts w:eastAsia="標楷體" w:hint="eastAsia"/>
              </w:rPr>
              <w:t>非山非市</w:t>
            </w:r>
            <w:r w:rsidRPr="00D34527">
              <w:rPr>
                <w:rFonts w:eastAsia="標楷體" w:hint="eastAsia"/>
              </w:rPr>
              <w:t xml:space="preserve">  </w:t>
            </w:r>
            <w:r w:rsidRPr="00D34527">
              <w:rPr>
                <w:rFonts w:ascii="標楷體" w:eastAsia="標楷體" w:hAnsi="標楷體" w:hint="eastAsia"/>
              </w:rPr>
              <w:t>□</w:t>
            </w:r>
            <w:r w:rsidRPr="00D34527">
              <w:rPr>
                <w:rFonts w:eastAsia="標楷體" w:hint="eastAsia"/>
              </w:rPr>
              <w:t>偏遠</w:t>
            </w:r>
            <w:r w:rsidRPr="00D34527">
              <w:rPr>
                <w:rFonts w:eastAsia="標楷體" w:hint="eastAsia"/>
              </w:rPr>
              <w:t xml:space="preserve">  </w:t>
            </w:r>
          </w:p>
          <w:p w:rsidR="00533C6F" w:rsidRPr="00D34527" w:rsidRDefault="00533C6F" w:rsidP="00533C6F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 w:rsidRPr="00D34527">
              <w:rPr>
                <w:rFonts w:ascii="標楷體" w:eastAsia="標楷體" w:hAnsi="標楷體" w:hint="eastAsia"/>
              </w:rPr>
              <w:t>□</w:t>
            </w:r>
            <w:r w:rsidRPr="00D34527">
              <w:rPr>
                <w:rFonts w:eastAsia="標楷體" w:hint="eastAsia"/>
              </w:rPr>
              <w:t>特偏</w:t>
            </w:r>
            <w:r w:rsidRPr="00D34527">
              <w:rPr>
                <w:rFonts w:eastAsia="標楷體" w:hint="eastAsia"/>
              </w:rPr>
              <w:t xml:space="preserve">   </w:t>
            </w:r>
            <w:r w:rsidRPr="00D34527">
              <w:rPr>
                <w:rFonts w:ascii="標楷體" w:eastAsia="標楷體" w:hAnsi="標楷體" w:hint="eastAsia"/>
              </w:rPr>
              <w:t>□</w:t>
            </w:r>
            <w:r w:rsidRPr="00D34527">
              <w:rPr>
                <w:rFonts w:eastAsia="標楷體" w:hint="eastAsia"/>
              </w:rPr>
              <w:t>極偏</w:t>
            </w:r>
            <w:r w:rsidRPr="00D34527">
              <w:rPr>
                <w:rFonts w:eastAsia="標楷體" w:hint="eastAsia"/>
              </w:rPr>
              <w:t xml:space="preserve"> </w:t>
            </w:r>
            <w:r w:rsidRPr="00D34527">
              <w:rPr>
                <w:rFonts w:eastAsia="標楷體"/>
              </w:rPr>
              <w:t xml:space="preserve">  </w:t>
            </w:r>
          </w:p>
        </w:tc>
      </w:tr>
      <w:tr w:rsidR="00533C6F" w:rsidRPr="006F3A64" w:rsidTr="009B759E">
        <w:trPr>
          <w:trHeight w:val="94"/>
        </w:trPr>
        <w:tc>
          <w:tcPr>
            <w:tcW w:w="1887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33C6F" w:rsidRPr="006F3A64" w:rsidRDefault="00533C6F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 w:rsidRPr="006F3A64">
              <w:rPr>
                <w:rFonts w:eastAsia="標楷體"/>
              </w:rPr>
              <w:t>址</w:t>
            </w:r>
          </w:p>
        </w:tc>
        <w:tc>
          <w:tcPr>
            <w:tcW w:w="2628" w:type="dxa"/>
            <w:shd w:val="clear" w:color="auto" w:fill="auto"/>
          </w:tcPr>
          <w:p w:rsidR="00533C6F" w:rsidRDefault="00533C6F" w:rsidP="00B209D7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 w:rsidRPr="00635A4B">
              <w:rPr>
                <w:rFonts w:eastAsia="標楷體" w:hint="eastAsia"/>
              </w:rPr>
              <w:t>540</w:t>
            </w:r>
            <w:r>
              <w:rPr>
                <w:rFonts w:eastAsia="標楷體" w:hint="eastAsia"/>
              </w:rPr>
              <w:t>45</w:t>
            </w:r>
            <w:r w:rsidRPr="00635A4B">
              <w:rPr>
                <w:rFonts w:eastAsia="標楷體" w:hint="eastAsia"/>
              </w:rPr>
              <w:t>南投縣南投市營北里向上路</w:t>
            </w:r>
            <w:r w:rsidRPr="00635A4B">
              <w:rPr>
                <w:rFonts w:eastAsia="標楷體" w:hint="eastAsia"/>
              </w:rPr>
              <w:t>2</w:t>
            </w:r>
            <w:r w:rsidRPr="00635A4B">
              <w:rPr>
                <w:rFonts w:eastAsia="標楷體" w:hint="eastAsia"/>
              </w:rPr>
              <w:t>號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33C6F" w:rsidRPr="006F3A64" w:rsidRDefault="00533C6F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電話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533C6F" w:rsidRDefault="00533C6F" w:rsidP="00B209D7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 w:rsidRPr="00635A4B">
              <w:rPr>
                <w:rFonts w:eastAsia="標楷體"/>
              </w:rPr>
              <w:t>049-2392683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533C6F" w:rsidRDefault="00533C6F" w:rsidP="00B209D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傳真</w:t>
            </w:r>
          </w:p>
        </w:tc>
        <w:tc>
          <w:tcPr>
            <w:tcW w:w="2068" w:type="dxa"/>
            <w:tcBorders>
              <w:right w:val="thickThinSmallGap" w:sz="24" w:space="0" w:color="auto"/>
            </w:tcBorders>
            <w:shd w:val="clear" w:color="auto" w:fill="auto"/>
          </w:tcPr>
          <w:p w:rsidR="00533C6F" w:rsidRDefault="00533C6F" w:rsidP="00B209D7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 w:rsidRPr="00635A4B">
              <w:rPr>
                <w:rFonts w:eastAsia="標楷體"/>
              </w:rPr>
              <w:t>049-2392601</w:t>
            </w:r>
          </w:p>
        </w:tc>
      </w:tr>
      <w:tr w:rsidR="007530DA" w:rsidRPr="006F3A64" w:rsidTr="009B759E">
        <w:trPr>
          <w:trHeight w:val="94"/>
        </w:trPr>
        <w:tc>
          <w:tcPr>
            <w:tcW w:w="1887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網址</w:t>
            </w:r>
          </w:p>
        </w:tc>
        <w:tc>
          <w:tcPr>
            <w:tcW w:w="8274" w:type="dxa"/>
            <w:gridSpan w:val="6"/>
            <w:tcBorders>
              <w:right w:val="thickThinSmallGap" w:sz="24" w:space="0" w:color="auto"/>
            </w:tcBorders>
            <w:shd w:val="clear" w:color="auto" w:fill="auto"/>
          </w:tcPr>
          <w:p w:rsidR="007530DA" w:rsidRPr="006F3A64" w:rsidRDefault="009B759E" w:rsidP="00533C6F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 w:rsidRPr="00635A4B">
              <w:rPr>
                <w:rFonts w:eastAsia="標楷體"/>
              </w:rPr>
              <w:t>https://</w:t>
            </w:r>
            <w:r>
              <w:rPr>
                <w:rFonts w:eastAsia="標楷體" w:hint="eastAsia"/>
              </w:rPr>
              <w:t>ypjhs</w:t>
            </w:r>
            <w:r w:rsidRPr="00635A4B">
              <w:rPr>
                <w:rFonts w:eastAsia="標楷體"/>
              </w:rPr>
              <w:t>.ntct.edu.tw/</w:t>
            </w:r>
          </w:p>
        </w:tc>
      </w:tr>
      <w:tr w:rsidR="007530DA" w:rsidRPr="006F3A64" w:rsidTr="009B759E">
        <w:trPr>
          <w:trHeight w:val="94"/>
        </w:trPr>
        <w:tc>
          <w:tcPr>
            <w:tcW w:w="1887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校長</w:t>
            </w:r>
          </w:p>
        </w:tc>
        <w:tc>
          <w:tcPr>
            <w:tcW w:w="2628" w:type="dxa"/>
            <w:shd w:val="clear" w:color="auto" w:fill="auto"/>
          </w:tcPr>
          <w:p w:rsidR="007530DA" w:rsidRPr="006F3A64" w:rsidRDefault="00081AE6" w:rsidP="00533C6F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 w:rsidRPr="00F12363">
              <w:rPr>
                <w:rFonts w:eastAsia="標楷體"/>
              </w:rPr>
              <w:t>黃美玲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E-mail</w:t>
            </w:r>
          </w:p>
        </w:tc>
        <w:tc>
          <w:tcPr>
            <w:tcW w:w="4258" w:type="dxa"/>
            <w:gridSpan w:val="4"/>
            <w:tcBorders>
              <w:right w:val="thickThinSmallGap" w:sz="24" w:space="0" w:color="auto"/>
            </w:tcBorders>
            <w:shd w:val="clear" w:color="auto" w:fill="auto"/>
          </w:tcPr>
          <w:p w:rsidR="007530DA" w:rsidRPr="006F3A64" w:rsidRDefault="00081AE6" w:rsidP="00533C6F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may910409@gmail.com</w:t>
            </w:r>
          </w:p>
        </w:tc>
      </w:tr>
      <w:tr w:rsidR="009B759E" w:rsidRPr="006F3A64" w:rsidTr="009B759E">
        <w:tc>
          <w:tcPr>
            <w:tcW w:w="1887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B759E" w:rsidRPr="006F3A64" w:rsidRDefault="009B759E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教務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導</w:t>
            </w:r>
            <w:r>
              <w:rPr>
                <w:rFonts w:eastAsia="標楷體" w:hint="eastAsia"/>
              </w:rPr>
              <w:t>)</w:t>
            </w:r>
            <w:r w:rsidRPr="006F3A64">
              <w:rPr>
                <w:rFonts w:eastAsia="標楷體"/>
              </w:rPr>
              <w:t>主任</w:t>
            </w:r>
          </w:p>
        </w:tc>
        <w:tc>
          <w:tcPr>
            <w:tcW w:w="2628" w:type="dxa"/>
            <w:shd w:val="clear" w:color="auto" w:fill="auto"/>
          </w:tcPr>
          <w:p w:rsidR="009B759E" w:rsidRDefault="009B759E" w:rsidP="00B209D7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李靜汝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B759E" w:rsidRPr="006F3A64" w:rsidRDefault="009B759E" w:rsidP="00B209D7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E-mail</w:t>
            </w:r>
          </w:p>
        </w:tc>
        <w:tc>
          <w:tcPr>
            <w:tcW w:w="4258" w:type="dxa"/>
            <w:gridSpan w:val="4"/>
            <w:tcBorders>
              <w:right w:val="thickThinSmallGap" w:sz="24" w:space="0" w:color="auto"/>
            </w:tcBorders>
            <w:shd w:val="clear" w:color="auto" w:fill="auto"/>
          </w:tcPr>
          <w:p w:rsidR="009B759E" w:rsidRDefault="009B759E" w:rsidP="00B209D7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 w:rsidRPr="003B7DA4">
              <w:rPr>
                <w:rFonts w:eastAsia="標楷體"/>
              </w:rPr>
              <w:t>louisalee_1006@ypjhs.ntct.edu.tw</w:t>
            </w:r>
          </w:p>
        </w:tc>
      </w:tr>
      <w:tr w:rsidR="007530DA" w:rsidRPr="006F3A64" w:rsidTr="009B759E">
        <w:tc>
          <w:tcPr>
            <w:tcW w:w="1887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530DA" w:rsidRPr="006F3A64" w:rsidRDefault="00DC2D9C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編制</w:t>
            </w:r>
            <w:r w:rsidR="000A3AEE">
              <w:rPr>
                <w:rFonts w:eastAsia="標楷體" w:hint="eastAsia"/>
              </w:rPr>
              <w:t>教師</w:t>
            </w:r>
            <w:r w:rsidR="007530DA" w:rsidRPr="006F3A64">
              <w:rPr>
                <w:rFonts w:eastAsia="標楷體"/>
              </w:rPr>
              <w:t>數</w:t>
            </w:r>
          </w:p>
        </w:tc>
        <w:tc>
          <w:tcPr>
            <w:tcW w:w="8274" w:type="dxa"/>
            <w:gridSpan w:val="6"/>
            <w:tcBorders>
              <w:bottom w:val="single" w:sz="24" w:space="0" w:color="auto"/>
              <w:right w:val="thickThinSmallGap" w:sz="24" w:space="0" w:color="auto"/>
            </w:tcBorders>
            <w:shd w:val="clear" w:color="auto" w:fill="auto"/>
          </w:tcPr>
          <w:p w:rsidR="007530DA" w:rsidRPr="006F3A64" w:rsidRDefault="009B759E" w:rsidP="00533C6F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40</w:t>
            </w:r>
          </w:p>
        </w:tc>
      </w:tr>
      <w:tr w:rsidR="007530DA" w:rsidRPr="006F3A64" w:rsidTr="009B759E">
        <w:tc>
          <w:tcPr>
            <w:tcW w:w="1887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7530DA" w:rsidRDefault="007530DA" w:rsidP="00533C6F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班級數及</w:t>
            </w:r>
          </w:p>
          <w:p w:rsidR="007530DA" w:rsidRPr="001F7A15" w:rsidRDefault="007530DA" w:rsidP="00533C6F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學生人數概況</w:t>
            </w:r>
          </w:p>
        </w:tc>
        <w:tc>
          <w:tcPr>
            <w:tcW w:w="2628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530DA" w:rsidRPr="006F3A64" w:rsidRDefault="007530DA" w:rsidP="00533C6F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班級類別</w:t>
            </w:r>
          </w:p>
        </w:tc>
        <w:tc>
          <w:tcPr>
            <w:tcW w:w="2574" w:type="dxa"/>
            <w:gridSpan w:val="2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班級數</w:t>
            </w:r>
          </w:p>
        </w:tc>
        <w:tc>
          <w:tcPr>
            <w:tcW w:w="3072" w:type="dxa"/>
            <w:gridSpan w:val="3"/>
            <w:tcBorders>
              <w:top w:val="single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7530DA" w:rsidRPr="006F3A64" w:rsidRDefault="007530DA" w:rsidP="00533C6F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學生數</w:t>
            </w:r>
          </w:p>
        </w:tc>
      </w:tr>
      <w:tr w:rsidR="00A83D27" w:rsidRPr="006F3A64" w:rsidTr="009B759E">
        <w:tc>
          <w:tcPr>
            <w:tcW w:w="1887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83D27" w:rsidRPr="006F3A64" w:rsidRDefault="00A83D27" w:rsidP="00533C6F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A83D27" w:rsidRDefault="00A83D27" w:rsidP="00B209D7">
            <w:pPr>
              <w:spacing w:line="240" w:lineRule="exact"/>
              <w:jc w:val="center"/>
              <w:rPr>
                <w:rFonts w:eastAsia="標楷體"/>
              </w:rPr>
            </w:pPr>
            <w:r w:rsidRPr="00635A4B">
              <w:rPr>
                <w:rFonts w:eastAsia="標楷體" w:hint="eastAsia"/>
              </w:rPr>
              <w:t>普通班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:rsidR="00A83D27" w:rsidRDefault="00A83D27" w:rsidP="00B209D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3072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:rsidR="00A83D27" w:rsidRDefault="00A83D27" w:rsidP="00B209D7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B42625">
              <w:rPr>
                <w:rFonts w:eastAsia="標楷體" w:hint="eastAsia"/>
              </w:rPr>
              <w:t>59</w:t>
            </w:r>
          </w:p>
        </w:tc>
      </w:tr>
      <w:tr w:rsidR="00A83D27" w:rsidRPr="006F3A64" w:rsidTr="009B759E">
        <w:tc>
          <w:tcPr>
            <w:tcW w:w="1887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83D27" w:rsidRPr="006F3A64" w:rsidRDefault="00A83D27" w:rsidP="00533C6F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A83D27" w:rsidRDefault="00A83D27" w:rsidP="00B209D7">
            <w:pPr>
              <w:spacing w:line="240" w:lineRule="exact"/>
              <w:jc w:val="center"/>
              <w:rPr>
                <w:rFonts w:eastAsia="標楷體"/>
              </w:rPr>
            </w:pPr>
            <w:r w:rsidRPr="00635A4B">
              <w:rPr>
                <w:rFonts w:eastAsia="標楷體" w:hint="eastAsia"/>
              </w:rPr>
              <w:t>體育班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:rsidR="00A83D27" w:rsidRDefault="00A83D27" w:rsidP="00B209D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072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:rsidR="00A83D27" w:rsidRDefault="00B42625" w:rsidP="00B209D7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62</w:t>
            </w:r>
          </w:p>
        </w:tc>
      </w:tr>
      <w:tr w:rsidR="007530DA" w:rsidRPr="006F3A64" w:rsidTr="009B759E">
        <w:tc>
          <w:tcPr>
            <w:tcW w:w="1887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530DA" w:rsidRPr="006F3A64" w:rsidRDefault="007530DA" w:rsidP="00533C6F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072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:rsidR="007530DA" w:rsidRPr="006F3A64" w:rsidRDefault="007530DA" w:rsidP="00533C6F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</w:p>
        </w:tc>
      </w:tr>
      <w:tr w:rsidR="007530DA" w:rsidRPr="006F3A64" w:rsidTr="009B759E">
        <w:tc>
          <w:tcPr>
            <w:tcW w:w="1887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530DA" w:rsidRPr="006F3A64" w:rsidRDefault="007530DA" w:rsidP="00533C6F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:rsidR="007530DA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072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:rsidR="007530DA" w:rsidRPr="006F3A64" w:rsidRDefault="007530DA" w:rsidP="00533C6F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</w:p>
        </w:tc>
      </w:tr>
      <w:tr w:rsidR="00D34527" w:rsidRPr="00D34527" w:rsidTr="009B759E">
        <w:tc>
          <w:tcPr>
            <w:tcW w:w="1887" w:type="dxa"/>
            <w:vMerge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530DA" w:rsidRPr="00D34527" w:rsidRDefault="007530DA" w:rsidP="00533C6F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628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:rsidR="007530DA" w:rsidRPr="00D34527" w:rsidRDefault="007530DA" w:rsidP="007530DA">
            <w:pPr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D34527">
              <w:rPr>
                <w:rFonts w:eastAsia="標楷體" w:hint="eastAsia"/>
                <w:b/>
                <w:sz w:val="28"/>
              </w:rPr>
              <w:t>總計</w:t>
            </w:r>
          </w:p>
        </w:tc>
        <w:tc>
          <w:tcPr>
            <w:tcW w:w="2574" w:type="dxa"/>
            <w:gridSpan w:val="2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:rsidR="007530DA" w:rsidRPr="00D34527" w:rsidRDefault="00A83D27" w:rsidP="007530DA">
            <w:pPr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15</w:t>
            </w:r>
          </w:p>
        </w:tc>
        <w:tc>
          <w:tcPr>
            <w:tcW w:w="3072" w:type="dxa"/>
            <w:gridSpan w:val="3"/>
            <w:tcBorders>
              <w:bottom w:val="single" w:sz="24" w:space="0" w:color="auto"/>
              <w:right w:val="thickThinSmallGap" w:sz="24" w:space="0" w:color="auto"/>
            </w:tcBorders>
            <w:shd w:val="clear" w:color="auto" w:fill="FFE599" w:themeFill="accent4" w:themeFillTint="66"/>
          </w:tcPr>
          <w:p w:rsidR="007530DA" w:rsidRPr="00D34527" w:rsidRDefault="00B42625" w:rsidP="00533C6F">
            <w:pPr>
              <w:spacing w:beforeLines="50" w:before="120" w:afterLines="50" w:after="120" w:line="2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3</w:t>
            </w:r>
            <w:r>
              <w:rPr>
                <w:rFonts w:eastAsia="標楷體" w:hint="eastAsia"/>
                <w:b/>
                <w:sz w:val="28"/>
              </w:rPr>
              <w:t>21</w:t>
            </w:r>
          </w:p>
        </w:tc>
      </w:tr>
    </w:tbl>
    <w:p w:rsidR="00DF0D37" w:rsidRPr="00D34527" w:rsidRDefault="00DF0D37">
      <w:pPr>
        <w:widowControl/>
        <w:rPr>
          <w:rFonts w:eastAsia="標楷體"/>
          <w:b/>
          <w:sz w:val="28"/>
        </w:rPr>
      </w:pPr>
    </w:p>
    <w:p w:rsidR="00804EC1" w:rsidRPr="00D34527" w:rsidRDefault="00804EC1">
      <w:pPr>
        <w:widowControl/>
        <w:rPr>
          <w:rFonts w:eastAsia="標楷體"/>
          <w:b/>
          <w:sz w:val="28"/>
        </w:rPr>
      </w:pPr>
      <w:r w:rsidRPr="00D34527">
        <w:rPr>
          <w:rFonts w:eastAsia="標楷體"/>
          <w:b/>
          <w:sz w:val="28"/>
        </w:rPr>
        <w:br w:type="page"/>
      </w:r>
    </w:p>
    <w:p w:rsidR="00F61330" w:rsidRPr="002078D5" w:rsidRDefault="009E4ABA" w:rsidP="00533C6F">
      <w:pPr>
        <w:spacing w:beforeLines="50" w:before="120" w:afterLines="50" w:after="120"/>
        <w:ind w:firstLineChars="152" w:firstLine="426"/>
        <w:rPr>
          <w:rFonts w:eastAsia="標楷體"/>
          <w:b/>
        </w:rPr>
      </w:pPr>
      <w:r>
        <w:rPr>
          <w:rFonts w:eastAsia="標楷體"/>
          <w:b/>
          <w:noProof/>
          <w:sz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0;margin-top:24.3pt;width:81.75pt;height:256.5pt;z-index:25166028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">
            <w10:wrap anchorx="margin"/>
          </v:shape>
        </w:pict>
      </w:r>
      <w:r>
        <w:rPr>
          <w:rFonts w:eastAsia="標楷體"/>
          <w:b/>
          <w:noProof/>
          <w:sz w:val="28"/>
        </w:rPr>
        <w:pict>
          <v:shape id="AutoShape 4" o:spid="_x0000_s1027" type="#_x0000_t32" style="position:absolute;left:0;text-align:left;margin-left:0;margin-top:25.05pt;width:158.25pt;height:133.5pt;z-index:25166131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OsqOwIAAH0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">
            <w10:wrap anchorx="margin"/>
          </v:shape>
        </w:pict>
      </w:r>
      <w:r w:rsidR="00804EC1" w:rsidRPr="00D34527">
        <w:rPr>
          <w:rFonts w:eastAsia="標楷體" w:hint="eastAsia"/>
          <w:b/>
          <w:sz w:val="28"/>
        </w:rPr>
        <w:t xml:space="preserve"> </w:t>
      </w:r>
      <w:r w:rsidR="00F61330" w:rsidRPr="002078D5">
        <w:rPr>
          <w:rFonts w:eastAsia="標楷體" w:hint="eastAsia"/>
          <w:b/>
          <w:sz w:val="28"/>
        </w:rPr>
        <w:t>(</w:t>
      </w:r>
      <w:r w:rsidR="00F61330" w:rsidRPr="002078D5">
        <w:rPr>
          <w:rFonts w:eastAsia="標楷體" w:hint="eastAsia"/>
          <w:b/>
          <w:sz w:val="28"/>
        </w:rPr>
        <w:t>二</w:t>
      </w:r>
      <w:r w:rsidR="00F61330" w:rsidRPr="002078D5">
        <w:rPr>
          <w:rFonts w:eastAsia="標楷體" w:hint="eastAsia"/>
          <w:b/>
          <w:sz w:val="28"/>
        </w:rPr>
        <w:t>)</w:t>
      </w:r>
      <w:r w:rsidR="009C4D7D" w:rsidRPr="002078D5">
        <w:rPr>
          <w:rFonts w:eastAsia="標楷體" w:hint="eastAsia"/>
          <w:b/>
          <w:sz w:val="28"/>
        </w:rPr>
        <w:t>學校背景分析</w:t>
      </w:r>
    </w:p>
    <w:tbl>
      <w:tblPr>
        <w:tblpPr w:leftFromText="180" w:rightFromText="180" w:vertAnchor="text" w:horzAnchor="margin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4"/>
        <w:gridCol w:w="3480"/>
        <w:gridCol w:w="3466"/>
      </w:tblGrid>
      <w:tr w:rsidR="002078D5" w:rsidRPr="002078D5" w:rsidTr="002E3F95">
        <w:trPr>
          <w:jc w:val="center"/>
        </w:trPr>
        <w:tc>
          <w:tcPr>
            <w:tcW w:w="1667" w:type="pct"/>
            <w:tcBorders>
              <w:bottom w:val="nil"/>
              <w:right w:val="double" w:sz="4" w:space="0" w:color="auto"/>
            </w:tcBorders>
            <w:shd w:val="clear" w:color="auto" w:fill="66FFFF"/>
          </w:tcPr>
          <w:p w:rsidR="00E430C0" w:rsidRPr="002078D5" w:rsidRDefault="00E430C0" w:rsidP="00155D50">
            <w:pPr>
              <w:spacing w:line="320" w:lineRule="exact"/>
              <w:ind w:right="1120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0" w:type="pct"/>
            <w:tcBorders>
              <w:left w:val="double" w:sz="4" w:space="0" w:color="auto"/>
            </w:tcBorders>
            <w:shd w:val="clear" w:color="auto" w:fill="C5E0B3" w:themeFill="accent6" w:themeFillTint="66"/>
          </w:tcPr>
          <w:p w:rsidR="00E430C0" w:rsidRPr="002078D5" w:rsidRDefault="00E430C0" w:rsidP="00804EC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</w:pPr>
            <w:r w:rsidRPr="002078D5">
              <w:rPr>
                <w:rFonts w:ascii="標楷體" w:eastAsia="標楷體" w:hAnsi="標楷體"/>
                <w:b/>
                <w:sz w:val="28"/>
              </w:rPr>
              <w:t>優勢-S</w:t>
            </w:r>
          </w:p>
        </w:tc>
        <w:tc>
          <w:tcPr>
            <w:tcW w:w="1663" w:type="pct"/>
            <w:shd w:val="clear" w:color="auto" w:fill="C5E0B3" w:themeFill="accent6" w:themeFillTint="66"/>
          </w:tcPr>
          <w:p w:rsidR="00E430C0" w:rsidRPr="002078D5" w:rsidRDefault="00E430C0" w:rsidP="00804EC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</w:pPr>
            <w:r w:rsidRPr="002078D5">
              <w:rPr>
                <w:rFonts w:ascii="標楷體" w:eastAsia="標楷體" w:hAnsi="標楷體"/>
                <w:b/>
                <w:sz w:val="28"/>
              </w:rPr>
              <w:t>劣勢-W</w:t>
            </w:r>
          </w:p>
        </w:tc>
      </w:tr>
      <w:tr w:rsidR="001F4812" w:rsidRPr="002078D5" w:rsidTr="002E3F95">
        <w:trPr>
          <w:jc w:val="center"/>
        </w:trPr>
        <w:tc>
          <w:tcPr>
            <w:tcW w:w="1667" w:type="pct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1F4812" w:rsidRPr="002078D5" w:rsidRDefault="001F4812" w:rsidP="001F4812">
            <w:pPr>
              <w:spacing w:line="320" w:lineRule="exact"/>
              <w:ind w:right="1120"/>
              <w:rPr>
                <w:rFonts w:ascii="標楷體" w:eastAsia="標楷體" w:hAnsi="標楷體"/>
                <w:b/>
                <w:sz w:val="28"/>
              </w:rPr>
            </w:pPr>
          </w:p>
          <w:p w:rsidR="001F4812" w:rsidRPr="002078D5" w:rsidRDefault="001F4812" w:rsidP="001F4812">
            <w:pPr>
              <w:spacing w:line="320" w:lineRule="exact"/>
              <w:ind w:right="1120"/>
              <w:rPr>
                <w:rFonts w:ascii="標楷體" w:eastAsia="標楷體" w:hAnsi="標楷體"/>
                <w:b/>
                <w:sz w:val="28"/>
              </w:rPr>
            </w:pPr>
          </w:p>
          <w:p w:rsidR="001F4812" w:rsidRPr="002078D5" w:rsidRDefault="001F4812" w:rsidP="001F4812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1F4812" w:rsidRPr="002078D5" w:rsidRDefault="001F4812" w:rsidP="001F4812">
            <w:pPr>
              <w:spacing w:line="320" w:lineRule="exact"/>
              <w:jc w:val="right"/>
              <w:rPr>
                <w:rFonts w:ascii="標楷體" w:eastAsia="標楷體" w:hAnsi="標楷體"/>
                <w:b/>
              </w:rPr>
            </w:pPr>
            <w:r w:rsidRPr="002078D5">
              <w:rPr>
                <w:rFonts w:ascii="標楷體" w:eastAsia="標楷體" w:hAnsi="標楷體" w:hint="eastAsia"/>
                <w:b/>
                <w:sz w:val="28"/>
              </w:rPr>
              <w:t>內部因素</w:t>
            </w:r>
          </w:p>
          <w:p w:rsidR="001F4812" w:rsidRPr="002078D5" w:rsidRDefault="001F4812" w:rsidP="001F4812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1F4812" w:rsidRPr="002078D5" w:rsidRDefault="001F4812" w:rsidP="001F4812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1F4812" w:rsidRPr="002078D5" w:rsidRDefault="001F4812" w:rsidP="001F4812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1F4812" w:rsidRPr="002078D5" w:rsidRDefault="001F4812" w:rsidP="001F4812">
            <w:pPr>
              <w:spacing w:line="32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1F4812" w:rsidRPr="002078D5" w:rsidRDefault="001F4812" w:rsidP="001F4812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1F4812" w:rsidRPr="002078D5" w:rsidRDefault="001F4812" w:rsidP="001F4812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1F4812" w:rsidRPr="002078D5" w:rsidRDefault="001F4812" w:rsidP="001F481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2078D5">
              <w:rPr>
                <w:rFonts w:ascii="標楷體" w:eastAsia="標楷體" w:hAnsi="標楷體" w:hint="eastAsia"/>
                <w:b/>
                <w:sz w:val="28"/>
              </w:rPr>
              <w:t xml:space="preserve">           策略方向</w:t>
            </w:r>
          </w:p>
          <w:p w:rsidR="001F4812" w:rsidRPr="002078D5" w:rsidRDefault="001F4812" w:rsidP="001F4812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1F4812" w:rsidRPr="002078D5" w:rsidRDefault="001F4812" w:rsidP="001F4812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1F4812" w:rsidRPr="002078D5" w:rsidRDefault="001F4812" w:rsidP="001F481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2078D5">
              <w:rPr>
                <w:rFonts w:ascii="標楷體" w:eastAsia="標楷體" w:hAnsi="標楷體" w:hint="eastAsia"/>
                <w:b/>
                <w:sz w:val="28"/>
              </w:rPr>
              <w:t>外部因素</w:t>
            </w:r>
          </w:p>
          <w:p w:rsidR="001F4812" w:rsidRPr="002078D5" w:rsidRDefault="001F4812" w:rsidP="001F4812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70" w:type="pct"/>
            <w:tcBorders>
              <w:left w:val="double" w:sz="4" w:space="0" w:color="auto"/>
              <w:bottom w:val="double" w:sz="4" w:space="0" w:color="auto"/>
            </w:tcBorders>
          </w:tcPr>
          <w:p w:rsidR="001F4812" w:rsidRPr="00EF584D" w:rsidRDefault="001F4812" w:rsidP="001F4812">
            <w:pPr>
              <w:snapToGrid w:val="0"/>
              <w:ind w:left="240" w:hanging="240"/>
              <w:contextualSpacing/>
              <w:rPr>
                <w:rFonts w:ascii="標楷體" w:eastAsia="標楷體" w:hAnsi="新細明體"/>
                <w:color w:val="000000" w:themeColor="text1"/>
                <w:szCs w:val="20"/>
              </w:rPr>
            </w:pPr>
            <w:r w:rsidRPr="00EF584D">
              <w:rPr>
                <w:rFonts w:ascii="標楷體" w:eastAsia="標楷體" w:hAnsi="新細明體" w:hint="eastAsia"/>
                <w:color w:val="000000" w:themeColor="text1"/>
                <w:szCs w:val="20"/>
              </w:rPr>
              <w:t>1.學校規模適中，校園設備</w:t>
            </w:r>
          </w:p>
          <w:p w:rsidR="001F4812" w:rsidRPr="00EF584D" w:rsidRDefault="001F4812" w:rsidP="001F4812">
            <w:pPr>
              <w:snapToGrid w:val="0"/>
              <w:ind w:left="240" w:hanging="240"/>
              <w:contextualSpacing/>
              <w:rPr>
                <w:rFonts w:ascii="標楷體" w:eastAsia="標楷體" w:hAnsi="新細明體"/>
                <w:color w:val="000000" w:themeColor="text1"/>
                <w:szCs w:val="20"/>
              </w:rPr>
            </w:pPr>
            <w:r w:rsidRPr="00EF584D">
              <w:rPr>
                <w:rFonts w:ascii="標楷體" w:eastAsia="標楷體" w:hAnsi="新細明體" w:hint="eastAsia"/>
                <w:color w:val="000000" w:themeColor="text1"/>
                <w:szCs w:val="20"/>
              </w:rPr>
              <w:t xml:space="preserve">  新穎、注重環保及科技化，</w:t>
            </w:r>
          </w:p>
          <w:p w:rsidR="001F4812" w:rsidRPr="00EF584D" w:rsidRDefault="001F4812" w:rsidP="001F4812">
            <w:pPr>
              <w:snapToGrid w:val="0"/>
              <w:ind w:left="240" w:hanging="240"/>
              <w:contextualSpacing/>
              <w:rPr>
                <w:rFonts w:ascii="標楷體" w:eastAsia="標楷體" w:hAnsi="新細明體"/>
                <w:color w:val="000000" w:themeColor="text1"/>
                <w:szCs w:val="20"/>
              </w:rPr>
            </w:pPr>
            <w:r w:rsidRPr="00EF584D">
              <w:rPr>
                <w:rFonts w:ascii="標楷體" w:eastAsia="標楷體" w:hAnsi="新細明體" w:hint="eastAsia"/>
                <w:color w:val="000000" w:themeColor="text1"/>
                <w:szCs w:val="20"/>
              </w:rPr>
              <w:t xml:space="preserve">  設置全英語主題情境教室</w:t>
            </w:r>
          </w:p>
          <w:p w:rsidR="001F4812" w:rsidRPr="00EF584D" w:rsidRDefault="001F4812" w:rsidP="001F4812">
            <w:pPr>
              <w:snapToGrid w:val="0"/>
              <w:ind w:left="240" w:hanging="240"/>
              <w:contextualSpacing/>
              <w:rPr>
                <w:rFonts w:ascii="標楷體" w:eastAsia="標楷體" w:hAnsi="新細明體"/>
                <w:color w:val="000000" w:themeColor="text1"/>
                <w:szCs w:val="20"/>
              </w:rPr>
            </w:pPr>
            <w:r w:rsidRPr="00EF584D">
              <w:rPr>
                <w:rFonts w:ascii="標楷體" w:eastAsia="標楷體" w:hAnsi="新細明體" w:hint="eastAsia"/>
                <w:color w:val="000000" w:themeColor="text1"/>
                <w:szCs w:val="20"/>
              </w:rPr>
              <w:t xml:space="preserve">  及多功能表演空間，營造無障礙空間與性別友善環境。</w:t>
            </w:r>
          </w:p>
          <w:p w:rsidR="001F4812" w:rsidRPr="00EF584D" w:rsidRDefault="001F4812" w:rsidP="001F4812">
            <w:pPr>
              <w:snapToGrid w:val="0"/>
              <w:ind w:left="240" w:hanging="240"/>
              <w:contextualSpacing/>
              <w:rPr>
                <w:rFonts w:ascii="標楷體" w:eastAsia="標楷體" w:hAnsi="新細明體"/>
                <w:color w:val="000000" w:themeColor="text1"/>
                <w:szCs w:val="20"/>
              </w:rPr>
            </w:pPr>
            <w:r w:rsidRPr="00EF584D">
              <w:rPr>
                <w:rFonts w:ascii="標楷體" w:eastAsia="標楷體" w:hAnsi="新細明體" w:hint="eastAsia"/>
                <w:color w:val="000000" w:themeColor="text1"/>
                <w:szCs w:val="20"/>
              </w:rPr>
              <w:t>2.動靜分離，靜態教學區專科教室建置完整，能避開噪音干擾。另有學生活動中心，操場重建完成，可提供球類營隊、運動項目訓練。</w:t>
            </w:r>
          </w:p>
          <w:p w:rsidR="001F4812" w:rsidRPr="00EF584D" w:rsidRDefault="001F4812" w:rsidP="001F4812">
            <w:pPr>
              <w:snapToGrid w:val="0"/>
              <w:ind w:left="240" w:hanging="240"/>
              <w:contextualSpacing/>
              <w:rPr>
                <w:rFonts w:ascii="標楷體" w:eastAsia="標楷體" w:hAnsi="新細明體"/>
                <w:color w:val="000000" w:themeColor="text1"/>
                <w:szCs w:val="20"/>
              </w:rPr>
            </w:pPr>
            <w:r w:rsidRPr="00EF584D">
              <w:rPr>
                <w:rFonts w:ascii="標楷體" w:eastAsia="標楷體" w:hAnsi="新細明體" w:hint="eastAsia"/>
                <w:color w:val="000000" w:themeColor="text1"/>
                <w:szCs w:val="20"/>
              </w:rPr>
              <w:t>3.行政團隊、教師團隊凝聚力</w:t>
            </w:r>
          </w:p>
          <w:p w:rsidR="001F4812" w:rsidRPr="00EF584D" w:rsidRDefault="001F4812" w:rsidP="001F4812">
            <w:pPr>
              <w:snapToGrid w:val="0"/>
              <w:ind w:left="240" w:hanging="240"/>
              <w:contextualSpacing/>
              <w:rPr>
                <w:rFonts w:ascii="標楷體" w:eastAsia="標楷體" w:hAnsi="新細明體"/>
                <w:color w:val="000000" w:themeColor="text1"/>
                <w:szCs w:val="20"/>
              </w:rPr>
            </w:pPr>
            <w:r w:rsidRPr="00EF584D">
              <w:rPr>
                <w:rFonts w:ascii="標楷體" w:eastAsia="標楷體" w:hAnsi="新細明體" w:hint="eastAsia"/>
                <w:color w:val="000000" w:themeColor="text1"/>
                <w:szCs w:val="20"/>
              </w:rPr>
              <w:t xml:space="preserve">  高，合作績效高。</w:t>
            </w:r>
          </w:p>
          <w:p w:rsidR="001F4812" w:rsidRPr="00EF584D" w:rsidRDefault="001F4812" w:rsidP="001F4812">
            <w:pPr>
              <w:snapToGrid w:val="0"/>
              <w:ind w:left="240" w:hanging="240"/>
              <w:contextualSpacing/>
              <w:rPr>
                <w:rFonts w:ascii="標楷體" w:eastAsia="標楷體" w:hAnsi="新細明體"/>
                <w:color w:val="000000" w:themeColor="text1"/>
                <w:szCs w:val="20"/>
              </w:rPr>
            </w:pPr>
            <w:r w:rsidRPr="00EF584D">
              <w:rPr>
                <w:rFonts w:ascii="標楷體" w:eastAsia="標楷體" w:hAnsi="新細明體" w:hint="eastAsia"/>
                <w:color w:val="000000" w:themeColor="text1"/>
                <w:szCs w:val="20"/>
              </w:rPr>
              <w:t>4.學生國小參加各項校外比</w:t>
            </w:r>
          </w:p>
          <w:p w:rsidR="001F4812" w:rsidRDefault="001F4812" w:rsidP="001F4812">
            <w:pPr>
              <w:snapToGrid w:val="0"/>
              <w:ind w:left="240" w:hanging="240"/>
              <w:contextualSpacing/>
              <w:rPr>
                <w:rFonts w:ascii="標楷體" w:eastAsia="標楷體" w:hAnsi="新細明體"/>
                <w:color w:val="000000" w:themeColor="text1"/>
                <w:szCs w:val="20"/>
              </w:rPr>
            </w:pPr>
            <w:r w:rsidRPr="00EF584D">
              <w:rPr>
                <w:rFonts w:ascii="標楷體" w:eastAsia="標楷體" w:hAnsi="新細明體" w:hint="eastAsia"/>
                <w:color w:val="000000" w:themeColor="text1"/>
                <w:szCs w:val="20"/>
              </w:rPr>
              <w:t xml:space="preserve">  賽且成績優異，可塑性高。</w:t>
            </w:r>
          </w:p>
          <w:p w:rsidR="001F4812" w:rsidRPr="00EF584D" w:rsidRDefault="001F4812" w:rsidP="001F4812">
            <w:pPr>
              <w:snapToGrid w:val="0"/>
              <w:ind w:left="240" w:hanging="240"/>
              <w:contextualSpacing/>
              <w:rPr>
                <w:rFonts w:ascii="標楷體" w:eastAsia="標楷體" w:hAnsi="新細明體"/>
                <w:color w:val="000000" w:themeColor="text1"/>
              </w:rPr>
            </w:pPr>
            <w:r>
              <w:rPr>
                <w:rFonts w:ascii="標楷體" w:eastAsia="標楷體" w:hAnsi="新細明體" w:hint="eastAsia"/>
                <w:color w:val="000000" w:themeColor="text1"/>
              </w:rPr>
              <w:t>5</w:t>
            </w:r>
            <w:r>
              <w:rPr>
                <w:rFonts w:ascii="標楷體" w:eastAsia="標楷體" w:hAnsi="新細明體"/>
                <w:color w:val="000000" w:themeColor="text1"/>
              </w:rPr>
              <w:t>.</w:t>
            </w:r>
            <w:r>
              <w:rPr>
                <w:rFonts w:ascii="標楷體" w:eastAsia="標楷體" w:hAnsi="新細明體" w:hint="eastAsia"/>
                <w:color w:val="000000" w:themeColor="text1"/>
              </w:rPr>
              <w:t>體育班發展穩定有前景，且比賽成績表現優異。</w:t>
            </w:r>
          </w:p>
        </w:tc>
        <w:tc>
          <w:tcPr>
            <w:tcW w:w="1663" w:type="pct"/>
            <w:tcBorders>
              <w:bottom w:val="double" w:sz="4" w:space="0" w:color="auto"/>
            </w:tcBorders>
          </w:tcPr>
          <w:p w:rsidR="001F4812" w:rsidRPr="00EF584D" w:rsidRDefault="001F4812" w:rsidP="001F4812">
            <w:pPr>
              <w:snapToGrid w:val="0"/>
              <w:ind w:left="240" w:hanging="240"/>
              <w:contextualSpacing/>
              <w:rPr>
                <w:rFonts w:ascii="標楷體" w:eastAsia="標楷體" w:hAnsi="新細明體"/>
                <w:color w:val="000000" w:themeColor="text1"/>
                <w:szCs w:val="20"/>
              </w:rPr>
            </w:pPr>
            <w:r w:rsidRPr="00EF584D">
              <w:rPr>
                <w:rFonts w:ascii="標楷體" w:eastAsia="標楷體" w:hAnsi="新細明體" w:hint="eastAsia"/>
                <w:color w:val="000000" w:themeColor="text1"/>
                <w:szCs w:val="20"/>
              </w:rPr>
              <w:t>1.學校分期建設，第一期教室</w:t>
            </w:r>
          </w:p>
          <w:p w:rsidR="001F4812" w:rsidRPr="00EF584D" w:rsidRDefault="001F4812" w:rsidP="001F4812">
            <w:pPr>
              <w:snapToGrid w:val="0"/>
              <w:ind w:left="240" w:hanging="240"/>
              <w:contextualSpacing/>
              <w:rPr>
                <w:rFonts w:ascii="標楷體" w:eastAsia="標楷體" w:hAnsi="新細明體"/>
                <w:color w:val="000000" w:themeColor="text1"/>
                <w:szCs w:val="20"/>
              </w:rPr>
            </w:pPr>
            <w:r w:rsidRPr="00EF584D">
              <w:rPr>
                <w:rFonts w:ascii="標楷體" w:eastAsia="標楷體" w:hAnsi="新細明體" w:hint="eastAsia"/>
                <w:color w:val="000000" w:themeColor="text1"/>
                <w:szCs w:val="20"/>
              </w:rPr>
              <w:t xml:space="preserve">  有東西日曬的困擾。</w:t>
            </w:r>
          </w:p>
          <w:p w:rsidR="001F4812" w:rsidRPr="00EF584D" w:rsidRDefault="001F4812" w:rsidP="001F4812">
            <w:pPr>
              <w:snapToGrid w:val="0"/>
              <w:ind w:left="240" w:hanging="240"/>
              <w:contextualSpacing/>
              <w:rPr>
                <w:rFonts w:ascii="標楷體" w:eastAsia="標楷體" w:hAnsi="新細明體"/>
                <w:color w:val="000000" w:themeColor="text1"/>
                <w:szCs w:val="20"/>
              </w:rPr>
            </w:pPr>
            <w:r w:rsidRPr="00EF584D">
              <w:rPr>
                <w:rFonts w:ascii="標楷體" w:eastAsia="標楷體" w:hAnsi="新細明體"/>
                <w:color w:val="000000" w:themeColor="text1"/>
                <w:szCs w:val="20"/>
              </w:rPr>
              <w:t>2.</w:t>
            </w:r>
            <w:r w:rsidRPr="00EF584D">
              <w:rPr>
                <w:rFonts w:ascii="標楷體" w:eastAsia="標楷體" w:hAnsi="新細明體" w:hint="eastAsia"/>
                <w:color w:val="000000" w:themeColor="text1"/>
                <w:szCs w:val="20"/>
              </w:rPr>
              <w:t>學生英語及部份學科程度高低懸殊大，不易進行補救</w:t>
            </w:r>
          </w:p>
          <w:p w:rsidR="001F4812" w:rsidRPr="00EF584D" w:rsidRDefault="001F4812" w:rsidP="001F4812">
            <w:pPr>
              <w:snapToGrid w:val="0"/>
              <w:ind w:left="240" w:hanging="240"/>
              <w:contextualSpacing/>
              <w:rPr>
                <w:rFonts w:ascii="標楷體" w:eastAsia="標楷體" w:hAnsi="新細明體"/>
                <w:color w:val="000000" w:themeColor="text1"/>
                <w:szCs w:val="20"/>
              </w:rPr>
            </w:pPr>
            <w:r w:rsidRPr="00EF584D">
              <w:rPr>
                <w:rFonts w:ascii="標楷體" w:eastAsia="標楷體" w:hAnsi="新細明體" w:hint="eastAsia"/>
                <w:color w:val="000000" w:themeColor="text1"/>
                <w:szCs w:val="20"/>
              </w:rPr>
              <w:t xml:space="preserve">  或加深加廣輔導。</w:t>
            </w:r>
          </w:p>
          <w:p w:rsidR="001F4812" w:rsidRPr="00EF584D" w:rsidRDefault="001F4812" w:rsidP="001F4812">
            <w:pPr>
              <w:snapToGrid w:val="0"/>
              <w:ind w:left="240" w:hanging="240"/>
              <w:contextualSpacing/>
              <w:rPr>
                <w:rFonts w:ascii="標楷體" w:eastAsia="標楷體" w:hAnsi="新細明體"/>
                <w:color w:val="000000" w:themeColor="text1"/>
                <w:szCs w:val="20"/>
              </w:rPr>
            </w:pPr>
            <w:r w:rsidRPr="00EF584D">
              <w:rPr>
                <w:rFonts w:ascii="標楷體" w:eastAsia="標楷體" w:hAnsi="新細明體" w:hint="eastAsia"/>
                <w:color w:val="000000" w:themeColor="text1"/>
                <w:szCs w:val="20"/>
              </w:rPr>
              <w:t>3.學校減班，行政縮編，工作</w:t>
            </w:r>
          </w:p>
          <w:p w:rsidR="001F4812" w:rsidRPr="00EF584D" w:rsidRDefault="001F4812" w:rsidP="001F4812">
            <w:pPr>
              <w:snapToGrid w:val="0"/>
              <w:ind w:left="240" w:hanging="240"/>
              <w:contextualSpacing/>
              <w:rPr>
                <w:rFonts w:ascii="標楷體" w:eastAsia="標楷體" w:hAnsi="新細明體"/>
                <w:color w:val="000000" w:themeColor="text1"/>
                <w:szCs w:val="20"/>
              </w:rPr>
            </w:pPr>
            <w:r w:rsidRPr="00EF584D">
              <w:rPr>
                <w:rFonts w:ascii="標楷體" w:eastAsia="標楷體" w:hAnsi="新細明體" w:hint="eastAsia"/>
                <w:color w:val="000000" w:themeColor="text1"/>
                <w:szCs w:val="20"/>
              </w:rPr>
              <w:t xml:space="preserve">  壓力大。處室工作職責分配</w:t>
            </w:r>
          </w:p>
          <w:p w:rsidR="001F4812" w:rsidRPr="00EF584D" w:rsidRDefault="001F4812" w:rsidP="001F4812">
            <w:pPr>
              <w:snapToGrid w:val="0"/>
              <w:ind w:left="240" w:hanging="240"/>
              <w:contextualSpacing/>
              <w:rPr>
                <w:rFonts w:ascii="標楷體" w:eastAsia="標楷體" w:hAnsi="新細明體"/>
                <w:color w:val="000000" w:themeColor="text1"/>
                <w:szCs w:val="20"/>
              </w:rPr>
            </w:pPr>
            <w:r w:rsidRPr="00EF584D">
              <w:rPr>
                <w:rFonts w:ascii="標楷體" w:eastAsia="標楷體" w:hAnsi="新細明體" w:hint="eastAsia"/>
                <w:color w:val="000000" w:themeColor="text1"/>
                <w:szCs w:val="20"/>
              </w:rPr>
              <w:t xml:space="preserve">  須重新整合。</w:t>
            </w:r>
          </w:p>
          <w:p w:rsidR="001F4812" w:rsidRPr="00EF584D" w:rsidRDefault="001F4812" w:rsidP="001F4812">
            <w:pPr>
              <w:snapToGrid w:val="0"/>
              <w:ind w:left="240" w:hanging="240"/>
              <w:contextualSpacing/>
              <w:rPr>
                <w:rFonts w:ascii="標楷體" w:eastAsia="標楷體" w:hAnsi="新細明體"/>
                <w:color w:val="000000" w:themeColor="text1"/>
                <w:szCs w:val="20"/>
              </w:rPr>
            </w:pPr>
            <w:r w:rsidRPr="00EF584D">
              <w:rPr>
                <w:rFonts w:ascii="標楷體" w:eastAsia="標楷體" w:hAnsi="新細明體" w:hint="eastAsia"/>
                <w:color w:val="000000" w:themeColor="text1"/>
                <w:szCs w:val="20"/>
              </w:rPr>
              <w:t>4.申請各項補助計畫，常需利用假日辦活動，學校人手略顯不足。</w:t>
            </w:r>
          </w:p>
          <w:p w:rsidR="001F4812" w:rsidRPr="00EF584D" w:rsidRDefault="001F4812" w:rsidP="001F4812">
            <w:pPr>
              <w:snapToGrid w:val="0"/>
              <w:contextualSpacing/>
              <w:rPr>
                <w:rFonts w:ascii="標楷體" w:eastAsia="標楷體" w:hAnsi="新細明體"/>
                <w:color w:val="000000" w:themeColor="text1"/>
                <w:szCs w:val="20"/>
              </w:rPr>
            </w:pPr>
          </w:p>
        </w:tc>
      </w:tr>
      <w:tr w:rsidR="002078D5" w:rsidRPr="002078D5" w:rsidTr="002E3F95">
        <w:trPr>
          <w:jc w:val="center"/>
        </w:trPr>
        <w:tc>
          <w:tcPr>
            <w:tcW w:w="1667" w:type="pct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04EC1" w:rsidRPr="002078D5" w:rsidRDefault="00804EC1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078D5">
              <w:rPr>
                <w:rFonts w:ascii="標楷體" w:eastAsia="標楷體" w:hAnsi="標楷體"/>
                <w:b/>
                <w:sz w:val="28"/>
              </w:rPr>
              <w:t>機會-O</w:t>
            </w:r>
          </w:p>
        </w:tc>
        <w:tc>
          <w:tcPr>
            <w:tcW w:w="1670" w:type="pct"/>
            <w:tcBorders>
              <w:top w:val="double" w:sz="4" w:space="0" w:color="auto"/>
              <w:left w:val="double" w:sz="4" w:space="0" w:color="auto"/>
            </w:tcBorders>
            <w:shd w:val="clear" w:color="auto" w:fill="F7CAAC" w:themeFill="accent2" w:themeFillTint="66"/>
          </w:tcPr>
          <w:p w:rsidR="00804EC1" w:rsidRPr="002078D5" w:rsidRDefault="00804EC1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078D5">
              <w:rPr>
                <w:rFonts w:ascii="標楷體" w:eastAsia="標楷體" w:hAnsi="標楷體"/>
                <w:b/>
                <w:sz w:val="28"/>
              </w:rPr>
              <w:t>SO策略</w:t>
            </w:r>
          </w:p>
        </w:tc>
        <w:tc>
          <w:tcPr>
            <w:tcW w:w="1663" w:type="pct"/>
            <w:tcBorders>
              <w:top w:val="double" w:sz="4" w:space="0" w:color="auto"/>
            </w:tcBorders>
            <w:shd w:val="clear" w:color="auto" w:fill="F7CAAC" w:themeFill="accent2" w:themeFillTint="66"/>
          </w:tcPr>
          <w:p w:rsidR="00804EC1" w:rsidRPr="002078D5" w:rsidRDefault="00804EC1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078D5">
              <w:rPr>
                <w:rFonts w:ascii="標楷體" w:eastAsia="標楷體" w:hAnsi="標楷體"/>
                <w:b/>
                <w:sz w:val="28"/>
              </w:rPr>
              <w:t>WO策略</w:t>
            </w:r>
          </w:p>
        </w:tc>
      </w:tr>
      <w:tr w:rsidR="001F4812" w:rsidRPr="002078D5" w:rsidTr="002E3F95">
        <w:trPr>
          <w:jc w:val="center"/>
        </w:trPr>
        <w:tc>
          <w:tcPr>
            <w:tcW w:w="1667" w:type="pct"/>
            <w:tcBorders>
              <w:right w:val="double" w:sz="4" w:space="0" w:color="auto"/>
            </w:tcBorders>
          </w:tcPr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1.學校位於中興新村，觀光文化資源豐富。學區附近為高級住宅區，生活水平高。</w:t>
            </w:r>
          </w:p>
          <w:p w:rsidR="001F4812" w:rsidRDefault="001F4812" w:rsidP="001F481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2.家長積極參與學校各項活</w:t>
            </w:r>
          </w:p>
          <w:p w:rsidR="001F4812" w:rsidRDefault="001F4812" w:rsidP="001F481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動，人力資源豐富充足，學</w:t>
            </w:r>
          </w:p>
          <w:p w:rsidR="001F4812" w:rsidRDefault="001F4812" w:rsidP="001F481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校與社區互動良好。</w:t>
            </w:r>
          </w:p>
        </w:tc>
        <w:tc>
          <w:tcPr>
            <w:tcW w:w="1670" w:type="pct"/>
            <w:tcBorders>
              <w:left w:val="double" w:sz="4" w:space="0" w:color="auto"/>
            </w:tcBorders>
          </w:tcPr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1.發展創新有效教學，建立學校英語品格特色。（S1，O2）</w:t>
            </w:r>
          </w:p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2.結合社區觀光資源，培訓社區志工，共同推展鄉土文化。（S1，O2）</w:t>
            </w:r>
          </w:p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3.與社區及有關單位共同合</w:t>
            </w:r>
          </w:p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作，發展中興新村特色並行</w:t>
            </w:r>
          </w:p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銷學校。（S3，O1）</w:t>
            </w:r>
          </w:p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4.善用在地資源，發展學校本位課程，提供多元舞台，展現學生長才。（S4，O1）</w:t>
            </w:r>
          </w:p>
        </w:tc>
        <w:tc>
          <w:tcPr>
            <w:tcW w:w="1663" w:type="pct"/>
          </w:tcPr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1.撰寫各項計畫申請上級補助，善用社會資源改善教室西曬問題。(W1，O2)</w:t>
            </w:r>
          </w:p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2.組織家長志工隊，協助學校各項事務。（W3，O2）</w:t>
            </w:r>
          </w:p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3.引進社區人力資源，協助學校假日活動，共同繁榮地方與學校。(W4，O2)</w:t>
            </w:r>
          </w:p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4.申請各項社區提升計畫，提升社區人士各項支援協助能力。(W4，O2)</w:t>
            </w:r>
          </w:p>
        </w:tc>
      </w:tr>
      <w:tr w:rsidR="002078D5" w:rsidRPr="002078D5" w:rsidTr="002E3F95">
        <w:trPr>
          <w:jc w:val="center"/>
        </w:trPr>
        <w:tc>
          <w:tcPr>
            <w:tcW w:w="1667" w:type="pct"/>
            <w:tcBorders>
              <w:right w:val="double" w:sz="4" w:space="0" w:color="auto"/>
            </w:tcBorders>
            <w:shd w:val="clear" w:color="auto" w:fill="C5E0B3" w:themeFill="accent6" w:themeFillTint="66"/>
          </w:tcPr>
          <w:p w:rsidR="00E430C0" w:rsidRPr="002078D5" w:rsidRDefault="00E430C0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078D5">
              <w:rPr>
                <w:rFonts w:ascii="標楷體" w:eastAsia="標楷體" w:hAnsi="標楷體"/>
                <w:b/>
                <w:sz w:val="28"/>
              </w:rPr>
              <w:t>威脅-T</w:t>
            </w:r>
          </w:p>
        </w:tc>
        <w:tc>
          <w:tcPr>
            <w:tcW w:w="1670" w:type="pct"/>
            <w:tcBorders>
              <w:left w:val="double" w:sz="4" w:space="0" w:color="auto"/>
            </w:tcBorders>
            <w:shd w:val="clear" w:color="auto" w:fill="F7CAAC" w:themeFill="accent2" w:themeFillTint="66"/>
          </w:tcPr>
          <w:p w:rsidR="00E430C0" w:rsidRPr="002078D5" w:rsidRDefault="00E430C0" w:rsidP="00CA2D7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078D5">
              <w:rPr>
                <w:rFonts w:ascii="標楷體" w:eastAsia="標楷體" w:hAnsi="標楷體"/>
                <w:b/>
                <w:sz w:val="28"/>
              </w:rPr>
              <w:t>ST策略</w:t>
            </w:r>
          </w:p>
        </w:tc>
        <w:tc>
          <w:tcPr>
            <w:tcW w:w="1663" w:type="pct"/>
            <w:shd w:val="clear" w:color="auto" w:fill="F7CAAC" w:themeFill="accent2" w:themeFillTint="66"/>
          </w:tcPr>
          <w:p w:rsidR="00E430C0" w:rsidRPr="002078D5" w:rsidRDefault="00E430C0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078D5">
              <w:rPr>
                <w:rFonts w:ascii="標楷體" w:eastAsia="標楷體" w:hAnsi="標楷體"/>
                <w:b/>
                <w:sz w:val="28"/>
              </w:rPr>
              <w:t>WT策略</w:t>
            </w:r>
          </w:p>
        </w:tc>
      </w:tr>
      <w:tr w:rsidR="001F4812" w:rsidRPr="002078D5" w:rsidTr="002A30ED">
        <w:trPr>
          <w:trHeight w:val="2917"/>
          <w:jc w:val="center"/>
        </w:trPr>
        <w:tc>
          <w:tcPr>
            <w:tcW w:w="1667" w:type="pct"/>
            <w:tcBorders>
              <w:right w:val="double" w:sz="4" w:space="0" w:color="auto"/>
            </w:tcBorders>
          </w:tcPr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1.位於兩所大型學校之間，競爭壓力大，生源與附近學校重疊，規模不易擴增。</w:t>
            </w:r>
          </w:p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2.學區國小人數銳減中，學生</w:t>
            </w:r>
          </w:p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來源大部分為跨學區，生源</w:t>
            </w:r>
          </w:p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不穩定。</w:t>
            </w:r>
          </w:p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3.學生來源受到家長認同學</w:t>
            </w:r>
          </w:p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校與否所影響。家長對學</w:t>
            </w:r>
          </w:p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校各項事務作為，常有許多</w:t>
            </w:r>
          </w:p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意見及建議。</w:t>
            </w:r>
          </w:p>
        </w:tc>
        <w:tc>
          <w:tcPr>
            <w:tcW w:w="1670" w:type="pct"/>
            <w:tcBorders>
              <w:left w:val="double" w:sz="4" w:space="0" w:color="auto"/>
            </w:tcBorders>
          </w:tcPr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1.研發學校特色本位課程，實 現學校教育目標。（S1，T1）</w:t>
            </w:r>
          </w:p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2.建立家長即時聯絡網、加強網路公告功能，於網路平台展現學校特色。(S1，T3)</w:t>
            </w:r>
          </w:p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3.規劃多元活動課程，進行開放的適性教育。（S2，T2）</w:t>
            </w:r>
          </w:p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4.加強品格教育及正向管教輔導，建立良好校譽及口碑。（S3，T3）</w:t>
            </w:r>
          </w:p>
        </w:tc>
        <w:tc>
          <w:tcPr>
            <w:tcW w:w="1663" w:type="pct"/>
          </w:tcPr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1.與學區國小學進行策略聯</w:t>
            </w:r>
          </w:p>
          <w:p w:rsidR="001F4812" w:rsidRDefault="001F4812" w:rsidP="001F4812">
            <w:pPr>
              <w:ind w:left="48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盟，積極辦理說明會宣導學校特色及理念。（W2，T2）</w:t>
            </w:r>
          </w:p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2.實施第八節學習輔導、第九</w:t>
            </w:r>
          </w:p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節</w:t>
            </w:r>
            <w:r>
              <w:rPr>
                <w:rFonts w:ascii="標楷體" w:eastAsia="標楷體" w:hAnsi="標楷體" w:cs="標楷體" w:hint="eastAsia"/>
                <w:color w:val="000000"/>
              </w:rPr>
              <w:t>學習扶助</w:t>
            </w:r>
            <w:r>
              <w:rPr>
                <w:rFonts w:ascii="標楷體" w:eastAsia="標楷體" w:hAnsi="標楷體" w:cs="標楷體"/>
                <w:color w:val="000000"/>
              </w:rPr>
              <w:t>，特殊學生IEP</w:t>
            </w:r>
          </w:p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資料撰寫，充分了解學生基</w:t>
            </w:r>
          </w:p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本能力。(W2，T3)</w:t>
            </w:r>
          </w:p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3.規劃多元教學及社團活動</w:t>
            </w:r>
          </w:p>
          <w:p w:rsidR="001F4812" w:rsidRDefault="001F4812" w:rsidP="001F4812">
            <w:pP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，發展學生潛能。(W2，T3)</w:t>
            </w:r>
          </w:p>
        </w:tc>
      </w:tr>
    </w:tbl>
    <w:p w:rsidR="00804EC1" w:rsidRDefault="00804EC1" w:rsidP="00B24815">
      <w:pPr>
        <w:spacing w:beforeLines="50" w:before="120" w:afterLines="50" w:after="120" w:line="0" w:lineRule="atLeast"/>
        <w:rPr>
          <w:rFonts w:eastAsia="標楷體"/>
        </w:rPr>
      </w:pPr>
      <w:r w:rsidRPr="00804EC1">
        <w:rPr>
          <w:rFonts w:eastAsia="標楷體" w:hint="eastAsia"/>
        </w:rPr>
        <w:t>備</w:t>
      </w:r>
      <w:r w:rsidR="0084343F">
        <w:rPr>
          <w:rFonts w:eastAsia="標楷體" w:hint="eastAsia"/>
        </w:rPr>
        <w:t>註</w:t>
      </w:r>
      <w:r w:rsidRPr="00804EC1">
        <w:rPr>
          <w:rFonts w:eastAsia="標楷體" w:hint="eastAsia"/>
        </w:rPr>
        <w:t>：</w:t>
      </w:r>
      <w:r w:rsidR="00137B22">
        <w:rPr>
          <w:rFonts w:eastAsia="標楷體" w:hint="eastAsia"/>
        </w:rPr>
        <w:t>學校師生得獎、社區產業特色、教師表現</w:t>
      </w:r>
      <w:r w:rsidR="00137B22">
        <w:rPr>
          <w:rFonts w:eastAsia="標楷體" w:hint="eastAsia"/>
        </w:rPr>
        <w:t>..</w:t>
      </w:r>
      <w:r w:rsidR="00137B22">
        <w:rPr>
          <w:rFonts w:eastAsia="標楷體" w:hint="eastAsia"/>
        </w:rPr>
        <w:t>等均可納入</w:t>
      </w:r>
      <w:r w:rsidR="00B24815">
        <w:rPr>
          <w:rFonts w:eastAsia="標楷體" w:hint="eastAsia"/>
        </w:rPr>
        <w:t xml:space="preserve"> </w:t>
      </w:r>
      <w:bookmarkStart w:id="0" w:name="_GoBack"/>
      <w:bookmarkEnd w:id="0"/>
      <w:r w:rsidRPr="00804EC1">
        <w:rPr>
          <w:rFonts w:eastAsia="標楷體" w:hint="eastAsia"/>
        </w:rPr>
        <w:t>SO</w:t>
      </w:r>
      <w:r w:rsidRPr="00804EC1">
        <w:rPr>
          <w:rFonts w:eastAsia="標楷體" w:hint="eastAsia"/>
        </w:rPr>
        <w:t>策略：以學校內部的優勢來掌握外部的機會。</w:t>
      </w:r>
      <w:r w:rsidR="00B24815">
        <w:rPr>
          <w:rFonts w:eastAsia="標楷體" w:hint="eastAsia"/>
        </w:rPr>
        <w:t xml:space="preserve"> </w:t>
      </w:r>
      <w:r w:rsidRPr="00804EC1">
        <w:rPr>
          <w:rFonts w:eastAsia="標楷體" w:hint="eastAsia"/>
        </w:rPr>
        <w:t>WO</w:t>
      </w:r>
      <w:r w:rsidRPr="00804EC1">
        <w:rPr>
          <w:rFonts w:eastAsia="標楷體" w:hint="eastAsia"/>
        </w:rPr>
        <w:t>策略：利用學校外部的機會來改善內部的劣勢。</w:t>
      </w:r>
      <w:r w:rsidR="00B24815">
        <w:rPr>
          <w:rFonts w:eastAsia="標楷體" w:hint="eastAsia"/>
        </w:rPr>
        <w:t xml:space="preserve"> </w:t>
      </w:r>
      <w:r w:rsidRPr="00804EC1">
        <w:rPr>
          <w:rFonts w:eastAsia="標楷體" w:hint="eastAsia"/>
        </w:rPr>
        <w:t>ST</w:t>
      </w:r>
      <w:r w:rsidRPr="00804EC1">
        <w:rPr>
          <w:rFonts w:eastAsia="標楷體" w:hint="eastAsia"/>
        </w:rPr>
        <w:t>策略：使用學校內部的優勢來避免或降低外部威脅的衝擊。</w:t>
      </w:r>
      <w:r w:rsidRPr="00804EC1">
        <w:rPr>
          <w:rFonts w:eastAsia="標楷體" w:hint="eastAsia"/>
        </w:rPr>
        <w:t>WT</w:t>
      </w:r>
      <w:r w:rsidRPr="00804EC1">
        <w:rPr>
          <w:rFonts w:eastAsia="標楷體" w:hint="eastAsia"/>
        </w:rPr>
        <w:t>策略：降低學校內部的劣勢與避開外部的威脅。</w:t>
      </w:r>
    </w:p>
    <w:sectPr w:rsidR="00804EC1" w:rsidSect="00610BF5">
      <w:headerReference w:type="default" r:id="rId8"/>
      <w:footerReference w:type="even" r:id="rId9"/>
      <w:pgSz w:w="11906" w:h="16838" w:code="9"/>
      <w:pgMar w:top="1134" w:right="851" w:bottom="1134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ABA" w:rsidRDefault="009E4ABA">
      <w:r>
        <w:separator/>
      </w:r>
    </w:p>
  </w:endnote>
  <w:endnote w:type="continuationSeparator" w:id="0">
    <w:p w:rsidR="009E4ABA" w:rsidRDefault="009E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D79" w:rsidRDefault="00EE79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A2D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2D79" w:rsidRDefault="00CA2D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ABA" w:rsidRDefault="009E4ABA">
      <w:r>
        <w:separator/>
      </w:r>
    </w:p>
  </w:footnote>
  <w:footnote w:type="continuationSeparator" w:id="0">
    <w:p w:rsidR="009E4ABA" w:rsidRDefault="009E4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E7" w:rsidRPr="00BD0F02" w:rsidRDefault="003051E7">
    <w:pPr>
      <w:pStyle w:val="a9"/>
      <w:rPr>
        <w:rFonts w:ascii="標楷體" w:eastAsia="標楷體" w:hAnsi="標楷體"/>
      </w:rPr>
    </w:pPr>
    <w:r w:rsidRPr="003051E7">
      <w:rPr>
        <w:rFonts w:ascii="標楷體" w:eastAsia="標楷體" w:hAnsi="標楷體" w:hint="eastAsia"/>
      </w:rPr>
      <w:t>附件1-1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073AC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1B157D1"/>
    <w:multiLevelType w:val="hybridMultilevel"/>
    <w:tmpl w:val="8A160F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75B5E"/>
    <w:multiLevelType w:val="hybridMultilevel"/>
    <w:tmpl w:val="FF56323E"/>
    <w:lvl w:ilvl="0" w:tplc="0409000F">
      <w:start w:val="1"/>
      <w:numFmt w:val="decimal"/>
      <w:lvlText w:val="%1.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6" w15:restartNumberingAfterBreak="0">
    <w:nsid w:val="12586F04"/>
    <w:multiLevelType w:val="hybridMultilevel"/>
    <w:tmpl w:val="F24A8D38"/>
    <w:lvl w:ilvl="0" w:tplc="D1C28D7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5423D3"/>
    <w:multiLevelType w:val="hybridMultilevel"/>
    <w:tmpl w:val="43860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E20A5"/>
    <w:multiLevelType w:val="hybridMultilevel"/>
    <w:tmpl w:val="55122F92"/>
    <w:lvl w:ilvl="0" w:tplc="0C986DB6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BC453A"/>
    <w:multiLevelType w:val="hybridMultilevel"/>
    <w:tmpl w:val="EB000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5978A4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510D2935"/>
    <w:multiLevelType w:val="hybridMultilevel"/>
    <w:tmpl w:val="3176C9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7C5EEB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55544F6E"/>
    <w:multiLevelType w:val="multilevel"/>
    <w:tmpl w:val="85687FDC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443"/>
      </w:p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</w:lvl>
    <w:lvl w:ilvl="3">
      <w:start w:val="1"/>
      <w:numFmt w:val="decimalFullWidth"/>
      <w:suff w:val="nothing"/>
      <w:lvlText w:val="(%4)"/>
      <w:lvlJc w:val="left"/>
      <w:pPr>
        <w:ind w:left="2222" w:hanging="833"/>
      </w:p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</w:lvl>
  </w:abstractNum>
  <w:abstractNum w:abstractNumId="15" w15:restartNumberingAfterBreak="0">
    <w:nsid w:val="56EE2AFE"/>
    <w:multiLevelType w:val="hybridMultilevel"/>
    <w:tmpl w:val="17A6880E"/>
    <w:lvl w:ilvl="0" w:tplc="49743524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2C7BB0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67FB5292"/>
    <w:multiLevelType w:val="hybridMultilevel"/>
    <w:tmpl w:val="79ECCCAA"/>
    <w:lvl w:ilvl="0" w:tplc="989AE4E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F25239E"/>
    <w:multiLevelType w:val="hybridMultilevel"/>
    <w:tmpl w:val="484CDAE8"/>
    <w:lvl w:ilvl="0" w:tplc="3124A74E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8C5AB4"/>
    <w:multiLevelType w:val="hybridMultilevel"/>
    <w:tmpl w:val="9F364CD2"/>
    <w:lvl w:ilvl="0" w:tplc="ED043B76">
      <w:start w:val="2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7E6A700D"/>
    <w:multiLevelType w:val="hybridMultilevel"/>
    <w:tmpl w:val="C78AB55E"/>
    <w:lvl w:ilvl="0" w:tplc="310AA63C">
      <w:start w:val="1"/>
      <w:numFmt w:val="ideographLegalTraditional"/>
      <w:lvlText w:val="%1、"/>
      <w:lvlJc w:val="left"/>
      <w:pPr>
        <w:ind w:left="1929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21"/>
  </w:num>
  <w:num w:numId="5">
    <w:abstractNumId w:val="20"/>
  </w:num>
  <w:num w:numId="6">
    <w:abstractNumId w:val="18"/>
  </w:num>
  <w:num w:numId="7">
    <w:abstractNumId w:val="4"/>
  </w:num>
  <w:num w:numId="8">
    <w:abstractNumId w:val="7"/>
  </w:num>
  <w:num w:numId="9">
    <w:abstractNumId w:val="15"/>
  </w:num>
  <w:num w:numId="10">
    <w:abstractNumId w:val="11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2"/>
  </w:num>
  <w:num w:numId="16">
    <w:abstractNumId w:val="16"/>
  </w:num>
  <w:num w:numId="17">
    <w:abstractNumId w:val="12"/>
  </w:num>
  <w:num w:numId="18">
    <w:abstractNumId w:val="19"/>
  </w:num>
  <w:num w:numId="19">
    <w:abstractNumId w:val="10"/>
  </w:num>
  <w:num w:numId="20">
    <w:abstractNumId w:val="5"/>
  </w:num>
  <w:num w:numId="21">
    <w:abstractNumId w:val="22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1F77"/>
    <w:rsid w:val="00000D26"/>
    <w:rsid w:val="000027D1"/>
    <w:rsid w:val="00015E96"/>
    <w:rsid w:val="00037F2F"/>
    <w:rsid w:val="000457C0"/>
    <w:rsid w:val="000473F2"/>
    <w:rsid w:val="000534BC"/>
    <w:rsid w:val="00057201"/>
    <w:rsid w:val="000622AD"/>
    <w:rsid w:val="00063EDB"/>
    <w:rsid w:val="00080C11"/>
    <w:rsid w:val="00081AE6"/>
    <w:rsid w:val="0009453F"/>
    <w:rsid w:val="000A3AEE"/>
    <w:rsid w:val="000B380E"/>
    <w:rsid w:val="000C0B97"/>
    <w:rsid w:val="000D2A17"/>
    <w:rsid w:val="000E422F"/>
    <w:rsid w:val="00107CD9"/>
    <w:rsid w:val="00137B22"/>
    <w:rsid w:val="00140023"/>
    <w:rsid w:val="00155D50"/>
    <w:rsid w:val="00196444"/>
    <w:rsid w:val="001B3034"/>
    <w:rsid w:val="001C5384"/>
    <w:rsid w:val="001E2568"/>
    <w:rsid w:val="001F4812"/>
    <w:rsid w:val="001F7A15"/>
    <w:rsid w:val="002045CF"/>
    <w:rsid w:val="002078D5"/>
    <w:rsid w:val="00207D5F"/>
    <w:rsid w:val="002503C6"/>
    <w:rsid w:val="00262408"/>
    <w:rsid w:val="002624CF"/>
    <w:rsid w:val="00275501"/>
    <w:rsid w:val="00294731"/>
    <w:rsid w:val="002A20A2"/>
    <w:rsid w:val="002A30ED"/>
    <w:rsid w:val="002A3988"/>
    <w:rsid w:val="002A6993"/>
    <w:rsid w:val="002B00D1"/>
    <w:rsid w:val="002D0681"/>
    <w:rsid w:val="002E3F95"/>
    <w:rsid w:val="002F1E66"/>
    <w:rsid w:val="002F2420"/>
    <w:rsid w:val="002F24EE"/>
    <w:rsid w:val="002F32C1"/>
    <w:rsid w:val="002F59FE"/>
    <w:rsid w:val="003051E7"/>
    <w:rsid w:val="00324BB3"/>
    <w:rsid w:val="0033297E"/>
    <w:rsid w:val="00360654"/>
    <w:rsid w:val="00361CC4"/>
    <w:rsid w:val="00362947"/>
    <w:rsid w:val="00363143"/>
    <w:rsid w:val="003765A4"/>
    <w:rsid w:val="00382246"/>
    <w:rsid w:val="00390073"/>
    <w:rsid w:val="003A3842"/>
    <w:rsid w:val="003A749E"/>
    <w:rsid w:val="003B6833"/>
    <w:rsid w:val="003C2C09"/>
    <w:rsid w:val="003D4BDA"/>
    <w:rsid w:val="004012BC"/>
    <w:rsid w:val="004056C3"/>
    <w:rsid w:val="004138EF"/>
    <w:rsid w:val="004372A7"/>
    <w:rsid w:val="0045703A"/>
    <w:rsid w:val="00463EFE"/>
    <w:rsid w:val="004721C3"/>
    <w:rsid w:val="0048709F"/>
    <w:rsid w:val="00497D3B"/>
    <w:rsid w:val="004A6137"/>
    <w:rsid w:val="004B0B53"/>
    <w:rsid w:val="004C1F98"/>
    <w:rsid w:val="004D01A3"/>
    <w:rsid w:val="004D5656"/>
    <w:rsid w:val="004D6064"/>
    <w:rsid w:val="004E60CC"/>
    <w:rsid w:val="004F4211"/>
    <w:rsid w:val="00506BBD"/>
    <w:rsid w:val="00512B74"/>
    <w:rsid w:val="00524461"/>
    <w:rsid w:val="00526A47"/>
    <w:rsid w:val="00533C6F"/>
    <w:rsid w:val="005405C3"/>
    <w:rsid w:val="00544440"/>
    <w:rsid w:val="00546D70"/>
    <w:rsid w:val="00557133"/>
    <w:rsid w:val="00561611"/>
    <w:rsid w:val="005632CE"/>
    <w:rsid w:val="00565C45"/>
    <w:rsid w:val="0058140E"/>
    <w:rsid w:val="0058421F"/>
    <w:rsid w:val="00584C01"/>
    <w:rsid w:val="005866C5"/>
    <w:rsid w:val="005B7FEA"/>
    <w:rsid w:val="005C6EF4"/>
    <w:rsid w:val="005D0D60"/>
    <w:rsid w:val="005E31C7"/>
    <w:rsid w:val="005F3AA6"/>
    <w:rsid w:val="00610BF5"/>
    <w:rsid w:val="00614761"/>
    <w:rsid w:val="00615AEF"/>
    <w:rsid w:val="00615F1E"/>
    <w:rsid w:val="0062108E"/>
    <w:rsid w:val="0063122F"/>
    <w:rsid w:val="00645113"/>
    <w:rsid w:val="00654C84"/>
    <w:rsid w:val="00670926"/>
    <w:rsid w:val="00694026"/>
    <w:rsid w:val="006A339F"/>
    <w:rsid w:val="006A7EA5"/>
    <w:rsid w:val="006B3BAB"/>
    <w:rsid w:val="006C5C67"/>
    <w:rsid w:val="006D5E80"/>
    <w:rsid w:val="006E30BA"/>
    <w:rsid w:val="006E3436"/>
    <w:rsid w:val="006F3A64"/>
    <w:rsid w:val="006F42E3"/>
    <w:rsid w:val="00713DF5"/>
    <w:rsid w:val="00722C5A"/>
    <w:rsid w:val="007530DA"/>
    <w:rsid w:val="0076639E"/>
    <w:rsid w:val="00793687"/>
    <w:rsid w:val="007B036D"/>
    <w:rsid w:val="007C341D"/>
    <w:rsid w:val="007C3F22"/>
    <w:rsid w:val="007D78B9"/>
    <w:rsid w:val="007D7DFB"/>
    <w:rsid w:val="007E7092"/>
    <w:rsid w:val="00804EC1"/>
    <w:rsid w:val="00815D52"/>
    <w:rsid w:val="0081649D"/>
    <w:rsid w:val="008216D2"/>
    <w:rsid w:val="00823259"/>
    <w:rsid w:val="008408DC"/>
    <w:rsid w:val="0084113E"/>
    <w:rsid w:val="0084343F"/>
    <w:rsid w:val="00867C7C"/>
    <w:rsid w:val="008854D2"/>
    <w:rsid w:val="008911DD"/>
    <w:rsid w:val="0089778B"/>
    <w:rsid w:val="008A1F77"/>
    <w:rsid w:val="008A423E"/>
    <w:rsid w:val="008B2E8D"/>
    <w:rsid w:val="008C2258"/>
    <w:rsid w:val="008D3260"/>
    <w:rsid w:val="008F14CB"/>
    <w:rsid w:val="00931B31"/>
    <w:rsid w:val="00933C25"/>
    <w:rsid w:val="00941805"/>
    <w:rsid w:val="00955091"/>
    <w:rsid w:val="00967D17"/>
    <w:rsid w:val="00973772"/>
    <w:rsid w:val="009B575A"/>
    <w:rsid w:val="009B759E"/>
    <w:rsid w:val="009C4D7D"/>
    <w:rsid w:val="009E1DB5"/>
    <w:rsid w:val="009E4ABA"/>
    <w:rsid w:val="009E6770"/>
    <w:rsid w:val="009F45DC"/>
    <w:rsid w:val="009F4B16"/>
    <w:rsid w:val="00A11E83"/>
    <w:rsid w:val="00A20733"/>
    <w:rsid w:val="00A303C3"/>
    <w:rsid w:val="00A374AE"/>
    <w:rsid w:val="00A429A3"/>
    <w:rsid w:val="00A53502"/>
    <w:rsid w:val="00A60534"/>
    <w:rsid w:val="00A73491"/>
    <w:rsid w:val="00A7403E"/>
    <w:rsid w:val="00A744CE"/>
    <w:rsid w:val="00A76DEC"/>
    <w:rsid w:val="00A83D27"/>
    <w:rsid w:val="00AB2967"/>
    <w:rsid w:val="00AD61CC"/>
    <w:rsid w:val="00AD7DD3"/>
    <w:rsid w:val="00AE5738"/>
    <w:rsid w:val="00AF1DF4"/>
    <w:rsid w:val="00AF5972"/>
    <w:rsid w:val="00B06D2B"/>
    <w:rsid w:val="00B15502"/>
    <w:rsid w:val="00B230C3"/>
    <w:rsid w:val="00B24815"/>
    <w:rsid w:val="00B344C6"/>
    <w:rsid w:val="00B42625"/>
    <w:rsid w:val="00B53532"/>
    <w:rsid w:val="00B67FA7"/>
    <w:rsid w:val="00B74F55"/>
    <w:rsid w:val="00B77AD9"/>
    <w:rsid w:val="00B900F8"/>
    <w:rsid w:val="00BC0CDB"/>
    <w:rsid w:val="00BD0F02"/>
    <w:rsid w:val="00BD6936"/>
    <w:rsid w:val="00BE0351"/>
    <w:rsid w:val="00BE7628"/>
    <w:rsid w:val="00C06ADF"/>
    <w:rsid w:val="00C27AA9"/>
    <w:rsid w:val="00C57175"/>
    <w:rsid w:val="00C8177F"/>
    <w:rsid w:val="00C8275B"/>
    <w:rsid w:val="00CA2D79"/>
    <w:rsid w:val="00CA5C09"/>
    <w:rsid w:val="00CB05A3"/>
    <w:rsid w:val="00CC1B4F"/>
    <w:rsid w:val="00CC27A8"/>
    <w:rsid w:val="00CC6992"/>
    <w:rsid w:val="00D34527"/>
    <w:rsid w:val="00D45161"/>
    <w:rsid w:val="00D7428B"/>
    <w:rsid w:val="00D909CA"/>
    <w:rsid w:val="00D95269"/>
    <w:rsid w:val="00DC2D9C"/>
    <w:rsid w:val="00DD57D0"/>
    <w:rsid w:val="00DE1F5A"/>
    <w:rsid w:val="00DF0D37"/>
    <w:rsid w:val="00DF395F"/>
    <w:rsid w:val="00DF7F41"/>
    <w:rsid w:val="00E03FE5"/>
    <w:rsid w:val="00E1277C"/>
    <w:rsid w:val="00E17F1F"/>
    <w:rsid w:val="00E231AE"/>
    <w:rsid w:val="00E26234"/>
    <w:rsid w:val="00E31A24"/>
    <w:rsid w:val="00E32062"/>
    <w:rsid w:val="00E37DF9"/>
    <w:rsid w:val="00E410F0"/>
    <w:rsid w:val="00E430C0"/>
    <w:rsid w:val="00E65B2A"/>
    <w:rsid w:val="00E87864"/>
    <w:rsid w:val="00EB3603"/>
    <w:rsid w:val="00EC30BC"/>
    <w:rsid w:val="00ED292E"/>
    <w:rsid w:val="00EE79CE"/>
    <w:rsid w:val="00EF38C1"/>
    <w:rsid w:val="00EF60A4"/>
    <w:rsid w:val="00F03A28"/>
    <w:rsid w:val="00F12363"/>
    <w:rsid w:val="00F155CE"/>
    <w:rsid w:val="00F24C95"/>
    <w:rsid w:val="00F32B98"/>
    <w:rsid w:val="00F33390"/>
    <w:rsid w:val="00F34B9A"/>
    <w:rsid w:val="00F43E59"/>
    <w:rsid w:val="00F61330"/>
    <w:rsid w:val="00F65D14"/>
    <w:rsid w:val="00F743BD"/>
    <w:rsid w:val="00F751B7"/>
    <w:rsid w:val="00F76885"/>
    <w:rsid w:val="00F93C9B"/>
    <w:rsid w:val="00FA667E"/>
    <w:rsid w:val="00FD37C5"/>
    <w:rsid w:val="00FE2B65"/>
    <w:rsid w:val="00FE490B"/>
    <w:rsid w:val="00FE5864"/>
    <w:rsid w:val="00FF008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3"/>
        <o:r id="V:Rule2" type="connector" idref="#AutoShape 4"/>
      </o:rules>
    </o:shapelayout>
  </w:shapeDefaults>
  <w:decimalSymbol w:val="."/>
  <w:listSeparator w:val=","/>
  <w14:docId w14:val="353A09A8"/>
  <w15:docId w15:val="{F6EA2F34-3770-4EA0-8D05-A4393357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5E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15E9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qFormat/>
    <w:rsid w:val="00015E9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015E96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styleId="a4">
    <w:name w:val="Hyperlink"/>
    <w:semiHidden/>
    <w:rsid w:val="00015E96"/>
    <w:rPr>
      <w:color w:val="0000FF"/>
      <w:u w:val="single"/>
    </w:rPr>
  </w:style>
  <w:style w:type="paragraph" w:styleId="a5">
    <w:name w:val="footer"/>
    <w:basedOn w:val="a0"/>
    <w:link w:val="a6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semiHidden/>
    <w:rsid w:val="00015E96"/>
  </w:style>
  <w:style w:type="paragraph" w:styleId="21">
    <w:name w:val="Body Text 2"/>
    <w:basedOn w:val="a0"/>
    <w:semiHidden/>
    <w:rsid w:val="00015E96"/>
    <w:pPr>
      <w:spacing w:after="120" w:line="480" w:lineRule="auto"/>
    </w:pPr>
  </w:style>
  <w:style w:type="character" w:customStyle="1" w:styleId="22">
    <w:name w:val="本文 2 字元"/>
    <w:rsid w:val="00015E96"/>
    <w:rPr>
      <w:rFonts w:eastAsia="新細明體"/>
      <w:kern w:val="2"/>
      <w:sz w:val="24"/>
      <w:szCs w:val="24"/>
      <w:lang w:val="en-US" w:eastAsia="zh-TW" w:bidi="ar-SA"/>
    </w:rPr>
  </w:style>
  <w:style w:type="paragraph" w:styleId="23">
    <w:name w:val="Body Text Indent 2"/>
    <w:basedOn w:val="a0"/>
    <w:semiHidden/>
    <w:rsid w:val="00015E96"/>
    <w:pPr>
      <w:spacing w:after="120" w:line="480" w:lineRule="auto"/>
      <w:ind w:leftChars="200" w:left="480"/>
    </w:pPr>
  </w:style>
  <w:style w:type="paragraph" w:customStyle="1" w:styleId="font0">
    <w:name w:val="font0"/>
    <w:basedOn w:val="a0"/>
    <w:rsid w:val="00015E9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8">
    <w:name w:val="Body Text Indent"/>
    <w:basedOn w:val="a0"/>
    <w:semiHidden/>
    <w:rsid w:val="00015E96"/>
    <w:pPr>
      <w:ind w:firstLineChars="200" w:firstLine="560"/>
    </w:pPr>
    <w:rPr>
      <w:rFonts w:eastAsia="標楷體"/>
      <w:sz w:val="28"/>
    </w:rPr>
  </w:style>
  <w:style w:type="paragraph" w:customStyle="1" w:styleId="10">
    <w:name w:val="樣式1"/>
    <w:basedOn w:val="a8"/>
    <w:autoRedefine/>
    <w:rsid w:val="00015E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9">
    <w:name w:val="header"/>
    <w:basedOn w:val="a0"/>
    <w:link w:val="aa"/>
    <w:uiPriority w:val="99"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te Heading"/>
    <w:basedOn w:val="a0"/>
    <w:next w:val="a0"/>
    <w:semiHidden/>
    <w:rsid w:val="00015E96"/>
    <w:pPr>
      <w:jc w:val="center"/>
    </w:pPr>
  </w:style>
  <w:style w:type="paragraph" w:styleId="Web">
    <w:name w:val="Normal (Web)"/>
    <w:basedOn w:val="a0"/>
    <w:semiHidden/>
    <w:rsid w:val="0001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ody Text"/>
    <w:basedOn w:val="a0"/>
    <w:semiHidden/>
    <w:rsid w:val="00015E96"/>
    <w:pPr>
      <w:spacing w:after="120"/>
    </w:pPr>
  </w:style>
  <w:style w:type="paragraph" w:styleId="ad">
    <w:name w:val="Balloon Text"/>
    <w:basedOn w:val="a0"/>
    <w:semiHidden/>
    <w:rsid w:val="00015E96"/>
    <w:rPr>
      <w:rFonts w:ascii="Arial" w:hAnsi="Arial"/>
      <w:sz w:val="18"/>
      <w:szCs w:val="18"/>
    </w:rPr>
  </w:style>
  <w:style w:type="paragraph" w:styleId="ae">
    <w:name w:val="Closing"/>
    <w:basedOn w:val="a0"/>
    <w:semiHidden/>
    <w:rsid w:val="00015E96"/>
    <w:pPr>
      <w:ind w:leftChars="1800" w:left="100"/>
    </w:pPr>
    <w:rPr>
      <w:rFonts w:eastAsia="標楷體"/>
      <w:color w:val="000000"/>
    </w:rPr>
  </w:style>
  <w:style w:type="character" w:customStyle="1" w:styleId="magazinefont31">
    <w:name w:val="magazinefont31"/>
    <w:rsid w:val="00015E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">
    <w:name w:val="FollowedHyperlink"/>
    <w:semiHidden/>
    <w:rsid w:val="00015E96"/>
    <w:rPr>
      <w:color w:val="800080"/>
      <w:u w:val="single"/>
    </w:rPr>
  </w:style>
  <w:style w:type="character" w:styleId="af0">
    <w:name w:val="footnote reference"/>
    <w:semiHidden/>
    <w:rsid w:val="00015E96"/>
    <w:rPr>
      <w:vertAlign w:val="superscript"/>
    </w:rPr>
  </w:style>
  <w:style w:type="paragraph" w:styleId="af1">
    <w:name w:val="footnote text"/>
    <w:basedOn w:val="a0"/>
    <w:link w:val="af2"/>
    <w:semiHidden/>
    <w:rsid w:val="00015E96"/>
    <w:pPr>
      <w:snapToGrid w:val="0"/>
    </w:pPr>
    <w:rPr>
      <w:sz w:val="20"/>
      <w:szCs w:val="20"/>
    </w:rPr>
  </w:style>
  <w:style w:type="paragraph" w:customStyle="1" w:styleId="2">
    <w:name w:val="樣式2"/>
    <w:basedOn w:val="a0"/>
    <w:rsid w:val="00015E96"/>
    <w:pPr>
      <w:numPr>
        <w:numId w:val="4"/>
      </w:numPr>
    </w:pPr>
  </w:style>
  <w:style w:type="paragraph" w:customStyle="1" w:styleId="4123">
    <w:name w:val="4.【教學目標】內文字（1.2.3.）"/>
    <w:basedOn w:val="af3"/>
    <w:rsid w:val="00015E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3">
    <w:name w:val="Plain Text"/>
    <w:basedOn w:val="a0"/>
    <w:semiHidden/>
    <w:rsid w:val="00015E96"/>
    <w:rPr>
      <w:rFonts w:ascii="細明體" w:eastAsia="細明體" w:hAnsi="Courier New" w:cs="Courier New"/>
    </w:rPr>
  </w:style>
  <w:style w:type="paragraph" w:customStyle="1" w:styleId="11">
    <w:name w:val="1"/>
    <w:basedOn w:val="a0"/>
    <w:rsid w:val="00015E96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015E96"/>
    <w:pPr>
      <w:spacing w:line="400" w:lineRule="exact"/>
      <w:ind w:left="1588" w:hanging="737"/>
      <w:jc w:val="both"/>
    </w:pPr>
    <w:rPr>
      <w:rFonts w:eastAsia="標楷體"/>
      <w:szCs w:val="20"/>
    </w:rPr>
  </w:style>
  <w:style w:type="table" w:styleId="af4">
    <w:name w:val="Table Grid"/>
    <w:basedOn w:val="a2"/>
    <w:uiPriority w:val="39"/>
    <w:rsid w:val="00B7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4C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a6">
    <w:name w:val="頁尾 字元"/>
    <w:link w:val="a5"/>
    <w:semiHidden/>
    <w:rsid w:val="00C06ADF"/>
    <w:rPr>
      <w:kern w:val="2"/>
    </w:rPr>
  </w:style>
  <w:style w:type="character" w:customStyle="1" w:styleId="af2">
    <w:name w:val="註腳文字 字元"/>
    <w:link w:val="af1"/>
    <w:semiHidden/>
    <w:rsid w:val="00C06ADF"/>
    <w:rPr>
      <w:kern w:val="2"/>
    </w:rPr>
  </w:style>
  <w:style w:type="paragraph" w:styleId="af5">
    <w:name w:val="List Paragraph"/>
    <w:basedOn w:val="a0"/>
    <w:uiPriority w:val="34"/>
    <w:qFormat/>
    <w:rsid w:val="00C06ADF"/>
    <w:pPr>
      <w:ind w:leftChars="200" w:left="480"/>
    </w:pPr>
  </w:style>
  <w:style w:type="character" w:customStyle="1" w:styleId="30">
    <w:name w:val="本文縮排 3 字元"/>
    <w:basedOn w:val="a1"/>
    <w:link w:val="3"/>
    <w:semiHidden/>
    <w:rsid w:val="006D5E80"/>
    <w:rPr>
      <w:rFonts w:ascii="標楷體" w:eastAsia="標楷體"/>
      <w:color w:val="000000"/>
      <w:spacing w:val="20"/>
      <w:kern w:val="2"/>
      <w:sz w:val="28"/>
      <w:szCs w:val="24"/>
    </w:rPr>
  </w:style>
  <w:style w:type="paragraph" w:styleId="af6">
    <w:name w:val="No Spacing"/>
    <w:uiPriority w:val="1"/>
    <w:qFormat/>
    <w:rsid w:val="007C3F22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03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503C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275501"/>
    <w:pPr>
      <w:numPr>
        <w:numId w:val="22"/>
      </w:numPr>
      <w:contextualSpacing/>
    </w:pPr>
  </w:style>
  <w:style w:type="character" w:customStyle="1" w:styleId="aa">
    <w:name w:val="頁首 字元"/>
    <w:basedOn w:val="a1"/>
    <w:link w:val="a9"/>
    <w:uiPriority w:val="99"/>
    <w:rsid w:val="003051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62AF6-F209-4518-A423-79D2DC89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Links>
    <vt:vector size="72" baseType="variant">
      <vt:variant>
        <vt:i4>2146089315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2146089315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1162584307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法定課程納入課程計畫實施情形</vt:lpwstr>
      </vt:variant>
      <vt:variant>
        <vt:i4>1788117061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學校基本資料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臺北縣95學年度專任輔導員名單</dc:title>
  <dc:subject/>
  <dc:creator>KUO</dc:creator>
  <cp:keywords/>
  <cp:lastModifiedBy>Lee</cp:lastModifiedBy>
  <cp:revision>21</cp:revision>
  <cp:lastPrinted>2020-03-23T03:13:00Z</cp:lastPrinted>
  <dcterms:created xsi:type="dcterms:W3CDTF">2019-04-21T08:52:00Z</dcterms:created>
  <dcterms:modified xsi:type="dcterms:W3CDTF">2024-07-03T00:17:00Z</dcterms:modified>
</cp:coreProperties>
</file>