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9E47E21" w14:textId="65FA99AE" w:rsidR="00830277" w:rsidRPr="005862A5" w:rsidRDefault="003542DC" w:rsidP="00717999">
      <w:pPr>
        <w:jc w:val="center"/>
        <w:rPr>
          <w:rFonts w:ascii="標楷體" w:eastAsia="標楷體" w:hAnsi="標楷體"/>
          <w:color w:val="000000" w:themeColor="text1"/>
          <w:sz w:val="28"/>
        </w:rPr>
      </w:pPr>
      <w:r w:rsidRPr="005862A5">
        <w:rPr>
          <w:rFonts w:ascii="標楷體" w:eastAsia="標楷體" w:hAnsi="標楷體" w:hint="eastAsia"/>
          <w:b/>
          <w:color w:val="000000" w:themeColor="text1"/>
          <w:sz w:val="32"/>
          <w:szCs w:val="30"/>
        </w:rPr>
        <w:t>南投</w:t>
      </w:r>
      <w:r w:rsidR="006F6738" w:rsidRPr="005862A5">
        <w:rPr>
          <w:rFonts w:ascii="標楷體" w:eastAsia="標楷體" w:hAnsi="標楷體"/>
          <w:b/>
          <w:color w:val="000000" w:themeColor="text1"/>
          <w:sz w:val="32"/>
          <w:szCs w:val="30"/>
        </w:rPr>
        <w:t>縣</w:t>
      </w:r>
      <w:r w:rsidR="00552C0A" w:rsidRPr="005862A5">
        <w:rPr>
          <w:rFonts w:ascii="標楷體" w:eastAsia="標楷體" w:hAnsi="標楷體" w:hint="eastAsia"/>
          <w:b/>
          <w:color w:val="000000" w:themeColor="text1"/>
          <w:sz w:val="32"/>
          <w:szCs w:val="30"/>
          <w:u w:val="single"/>
        </w:rPr>
        <w:t xml:space="preserve">   </w:t>
      </w:r>
      <w:r w:rsidR="002E0DEB">
        <w:rPr>
          <w:rFonts w:ascii="標楷體" w:eastAsia="標楷體" w:hAnsi="標楷體" w:hint="eastAsia"/>
          <w:b/>
          <w:color w:val="000000" w:themeColor="text1"/>
          <w:sz w:val="32"/>
          <w:szCs w:val="30"/>
          <w:u w:val="single"/>
        </w:rPr>
        <w:t>營北</w:t>
      </w:r>
      <w:r w:rsidR="00552C0A" w:rsidRPr="005862A5">
        <w:rPr>
          <w:rFonts w:ascii="標楷體" w:eastAsia="標楷體" w:hAnsi="標楷體" w:hint="eastAsia"/>
          <w:b/>
          <w:color w:val="000000" w:themeColor="text1"/>
          <w:sz w:val="32"/>
          <w:szCs w:val="30"/>
          <w:u w:val="single"/>
        </w:rPr>
        <w:t xml:space="preserve">  </w:t>
      </w:r>
      <w:r w:rsidR="006F6738" w:rsidRPr="005862A5">
        <w:rPr>
          <w:rFonts w:ascii="標楷體" w:eastAsia="標楷體" w:hAnsi="標楷體"/>
          <w:b/>
          <w:color w:val="000000" w:themeColor="text1"/>
          <w:sz w:val="32"/>
          <w:szCs w:val="30"/>
        </w:rPr>
        <w:t>國民</w:t>
      </w:r>
      <w:r w:rsidR="00552C0A" w:rsidRPr="005862A5">
        <w:rPr>
          <w:rFonts w:ascii="標楷體" w:eastAsia="標楷體" w:hAnsi="標楷體" w:hint="eastAsia"/>
          <w:b/>
          <w:color w:val="000000" w:themeColor="text1"/>
          <w:sz w:val="32"/>
          <w:szCs w:val="30"/>
          <w:u w:val="single"/>
        </w:rPr>
        <w:t xml:space="preserve"> </w:t>
      </w:r>
      <w:r w:rsidR="002E0DEB">
        <w:rPr>
          <w:rFonts w:ascii="標楷體" w:eastAsia="標楷體" w:hAnsi="標楷體" w:hint="eastAsia"/>
          <w:b/>
          <w:color w:val="000000" w:themeColor="text1"/>
          <w:sz w:val="32"/>
          <w:szCs w:val="30"/>
          <w:u w:val="single"/>
        </w:rPr>
        <w:t>中</w:t>
      </w:r>
      <w:r w:rsidR="00552C0A" w:rsidRPr="005862A5">
        <w:rPr>
          <w:rFonts w:ascii="標楷體" w:eastAsia="標楷體" w:hAnsi="標楷體" w:hint="eastAsia"/>
          <w:b/>
          <w:color w:val="000000" w:themeColor="text1"/>
          <w:sz w:val="32"/>
          <w:szCs w:val="30"/>
          <w:u w:val="single"/>
        </w:rPr>
        <w:t xml:space="preserve">  </w:t>
      </w:r>
      <w:r w:rsidR="006F6738" w:rsidRPr="005862A5">
        <w:rPr>
          <w:rFonts w:ascii="標楷體" w:eastAsia="標楷體" w:hAnsi="標楷體"/>
          <w:b/>
          <w:color w:val="000000" w:themeColor="text1"/>
          <w:sz w:val="32"/>
          <w:szCs w:val="30"/>
        </w:rPr>
        <w:t>學</w:t>
      </w:r>
      <w:r w:rsidR="008E5AE5" w:rsidRPr="005862A5">
        <w:rPr>
          <w:rFonts w:ascii="標楷體" w:eastAsia="標楷體" w:hAnsi="標楷體"/>
          <w:b/>
          <w:color w:val="000000" w:themeColor="text1"/>
          <w:sz w:val="32"/>
          <w:szCs w:val="30"/>
        </w:rPr>
        <w:t>113</w:t>
      </w:r>
      <w:r w:rsidR="008F7715" w:rsidRPr="005862A5">
        <w:rPr>
          <w:rFonts w:ascii="標楷體" w:eastAsia="標楷體" w:hAnsi="標楷體"/>
          <w:b/>
          <w:color w:val="000000" w:themeColor="text1"/>
          <w:sz w:val="32"/>
          <w:szCs w:val="30"/>
        </w:rPr>
        <w:t>學年度</w:t>
      </w:r>
      <w:r w:rsidR="00E63BF6" w:rsidRPr="005862A5">
        <w:rPr>
          <w:rFonts w:ascii="標楷體" w:eastAsia="標楷體" w:hAnsi="標楷體" w:hint="eastAsia"/>
          <w:b/>
          <w:color w:val="000000" w:themeColor="text1"/>
          <w:sz w:val="32"/>
          <w:szCs w:val="30"/>
        </w:rPr>
        <w:t>彈性學習課程</w:t>
      </w:r>
      <w:r w:rsidR="00464E51" w:rsidRPr="005862A5">
        <w:rPr>
          <w:rFonts w:ascii="標楷體" w:eastAsia="標楷體" w:hAnsi="標楷體" w:hint="eastAsia"/>
          <w:b/>
          <w:color w:val="000000" w:themeColor="text1"/>
          <w:sz w:val="32"/>
          <w:szCs w:val="30"/>
        </w:rPr>
        <w:t>計畫</w:t>
      </w:r>
    </w:p>
    <w:p w14:paraId="6DC7878F" w14:textId="77777777" w:rsidR="006F6738" w:rsidRPr="005862A5" w:rsidRDefault="00464E51" w:rsidP="00464E51">
      <w:pPr>
        <w:rPr>
          <w:rFonts w:ascii="標楷體" w:eastAsia="標楷體" w:hAnsi="標楷體"/>
          <w:color w:val="000000" w:themeColor="text1"/>
          <w:sz w:val="28"/>
          <w:szCs w:val="28"/>
        </w:rPr>
      </w:pPr>
      <w:r w:rsidRPr="005862A5">
        <w:rPr>
          <w:rFonts w:ascii="標楷體" w:eastAsia="標楷體" w:hAnsi="標楷體" w:hint="eastAsia"/>
          <w:color w:val="000000" w:themeColor="text1"/>
          <w:sz w:val="28"/>
          <w:szCs w:val="28"/>
        </w:rPr>
        <w:t>【</w:t>
      </w:r>
      <w:r w:rsidR="006F6738" w:rsidRPr="005862A5">
        <w:rPr>
          <w:rFonts w:ascii="標楷體" w:eastAsia="標楷體" w:hAnsi="標楷體"/>
          <w:color w:val="000000" w:themeColor="text1"/>
          <w:sz w:val="28"/>
          <w:szCs w:val="28"/>
        </w:rPr>
        <w:t>第</w:t>
      </w:r>
      <w:r w:rsidRPr="005862A5">
        <w:rPr>
          <w:rFonts w:ascii="標楷體" w:eastAsia="標楷體" w:hAnsi="標楷體" w:hint="eastAsia"/>
          <w:color w:val="000000" w:themeColor="text1"/>
          <w:sz w:val="28"/>
          <w:szCs w:val="28"/>
        </w:rPr>
        <w:t>一</w:t>
      </w:r>
      <w:r w:rsidR="006F6738" w:rsidRPr="005862A5">
        <w:rPr>
          <w:rFonts w:ascii="標楷體" w:eastAsia="標楷體" w:hAnsi="標楷體"/>
          <w:color w:val="000000" w:themeColor="text1"/>
          <w:sz w:val="28"/>
          <w:szCs w:val="28"/>
        </w:rPr>
        <w:t>學期</w:t>
      </w:r>
      <w:r w:rsidRPr="005862A5">
        <w:rPr>
          <w:rFonts w:ascii="標楷體" w:eastAsia="標楷體" w:hAnsi="標楷體" w:hint="eastAsia"/>
          <w:color w:val="000000" w:themeColor="text1"/>
          <w:sz w:val="28"/>
          <w:szCs w:val="28"/>
        </w:rPr>
        <w:t>】</w:t>
      </w:r>
    </w:p>
    <w:tbl>
      <w:tblPr>
        <w:tblW w:w="15550"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268"/>
        <w:gridCol w:w="3544"/>
        <w:gridCol w:w="1557"/>
        <w:gridCol w:w="286"/>
        <w:gridCol w:w="2268"/>
        <w:gridCol w:w="5627"/>
      </w:tblGrid>
      <w:tr w:rsidR="005862A5" w:rsidRPr="005862A5" w14:paraId="44E0284A" w14:textId="77777777" w:rsidTr="000E6F02">
        <w:trPr>
          <w:trHeight w:val="749"/>
        </w:trPr>
        <w:tc>
          <w:tcPr>
            <w:tcW w:w="2268" w:type="dxa"/>
            <w:vAlign w:val="center"/>
          </w:tcPr>
          <w:p w14:paraId="1AA87568" w14:textId="77777777" w:rsidR="0045292B" w:rsidRPr="005862A5" w:rsidRDefault="0045292B" w:rsidP="0026266D">
            <w:pPr>
              <w:jc w:val="center"/>
              <w:rPr>
                <w:rFonts w:ascii="標楷體" w:eastAsia="標楷體" w:hAnsi="標楷體"/>
                <w:color w:val="000000" w:themeColor="text1"/>
                <w:sz w:val="28"/>
              </w:rPr>
            </w:pPr>
            <w:r w:rsidRPr="005862A5">
              <w:rPr>
                <w:rFonts w:ascii="標楷體" w:eastAsia="標楷體" w:hAnsi="標楷體" w:hint="eastAsia"/>
                <w:color w:val="000000" w:themeColor="text1"/>
                <w:sz w:val="28"/>
              </w:rPr>
              <w:t>課程名稱</w:t>
            </w:r>
          </w:p>
        </w:tc>
        <w:tc>
          <w:tcPr>
            <w:tcW w:w="5101" w:type="dxa"/>
            <w:gridSpan w:val="2"/>
            <w:vAlign w:val="center"/>
          </w:tcPr>
          <w:p w14:paraId="4BACE561" w14:textId="57FFFA76" w:rsidR="0045292B" w:rsidRPr="005862A5" w:rsidRDefault="002E0DEB" w:rsidP="0026266D">
            <w:pPr>
              <w:rPr>
                <w:rFonts w:ascii="標楷體" w:eastAsia="標楷體" w:hAnsi="標楷體"/>
                <w:color w:val="000000" w:themeColor="text1"/>
                <w:sz w:val="28"/>
                <w:lang w:eastAsia="zh-HK"/>
              </w:rPr>
            </w:pPr>
            <w:r>
              <w:rPr>
                <w:rFonts w:ascii="標楷體" w:eastAsia="標楷體" w:hAnsi="標楷體" w:cs="標楷體" w:hint="eastAsia"/>
                <w:sz w:val="28"/>
                <w:szCs w:val="28"/>
              </w:rPr>
              <w:t>閱思品格</w:t>
            </w:r>
          </w:p>
        </w:tc>
        <w:tc>
          <w:tcPr>
            <w:tcW w:w="2554" w:type="dxa"/>
            <w:gridSpan w:val="2"/>
            <w:vAlign w:val="center"/>
          </w:tcPr>
          <w:p w14:paraId="42E8A8D5" w14:textId="77777777" w:rsidR="0045292B" w:rsidRPr="005862A5" w:rsidRDefault="0045292B" w:rsidP="0026266D">
            <w:pPr>
              <w:jc w:val="center"/>
              <w:rPr>
                <w:rFonts w:ascii="標楷體" w:eastAsia="標楷體" w:hAnsi="標楷體"/>
                <w:color w:val="000000" w:themeColor="text1"/>
                <w:sz w:val="28"/>
              </w:rPr>
            </w:pPr>
            <w:r w:rsidRPr="005862A5">
              <w:rPr>
                <w:rFonts w:ascii="標楷體" w:eastAsia="標楷體" w:hAnsi="標楷體" w:hint="eastAsia"/>
                <w:color w:val="000000" w:themeColor="text1"/>
                <w:sz w:val="28"/>
              </w:rPr>
              <w:t>年</w:t>
            </w:r>
            <w:r w:rsidRPr="005862A5">
              <w:rPr>
                <w:rFonts w:ascii="標楷體" w:eastAsia="標楷體" w:hAnsi="標楷體"/>
                <w:color w:val="000000" w:themeColor="text1"/>
                <w:sz w:val="28"/>
              </w:rPr>
              <w:t>級</w:t>
            </w:r>
            <w:r w:rsidRPr="005862A5">
              <w:rPr>
                <w:rFonts w:ascii="標楷體" w:eastAsia="標楷體" w:hAnsi="標楷體" w:hint="eastAsia"/>
                <w:color w:val="000000" w:themeColor="text1"/>
                <w:sz w:val="28"/>
              </w:rPr>
              <w:t>/班級</w:t>
            </w:r>
          </w:p>
        </w:tc>
        <w:tc>
          <w:tcPr>
            <w:tcW w:w="5627" w:type="dxa"/>
            <w:vAlign w:val="center"/>
          </w:tcPr>
          <w:p w14:paraId="72A1D11D" w14:textId="7ED03723" w:rsidR="0045292B" w:rsidRPr="005862A5" w:rsidRDefault="00552C0A" w:rsidP="0026266D">
            <w:pPr>
              <w:rPr>
                <w:rFonts w:ascii="標楷體" w:eastAsia="標楷體" w:hAnsi="標楷體"/>
                <w:color w:val="000000" w:themeColor="text1"/>
                <w:sz w:val="28"/>
              </w:rPr>
            </w:pPr>
            <w:r w:rsidRPr="005862A5">
              <w:rPr>
                <w:rFonts w:ascii="標楷體" w:eastAsia="標楷體" w:hAnsi="標楷體" w:hint="eastAsia"/>
                <w:color w:val="000000" w:themeColor="text1"/>
                <w:sz w:val="28"/>
              </w:rPr>
              <w:t xml:space="preserve">   </w:t>
            </w:r>
            <w:r w:rsidR="002E0DEB">
              <w:rPr>
                <w:rFonts w:ascii="標楷體" w:eastAsia="標楷體" w:hAnsi="標楷體" w:hint="eastAsia"/>
                <w:color w:val="000000" w:themeColor="text1"/>
                <w:sz w:val="28"/>
              </w:rPr>
              <w:t>七</w:t>
            </w:r>
            <w:r w:rsidRPr="005862A5">
              <w:rPr>
                <w:rFonts w:ascii="標楷體" w:eastAsia="標楷體" w:hAnsi="標楷體" w:hint="eastAsia"/>
                <w:color w:val="000000" w:themeColor="text1"/>
                <w:sz w:val="28"/>
              </w:rPr>
              <w:t xml:space="preserve">  </w:t>
            </w:r>
            <w:r w:rsidR="0045292B" w:rsidRPr="005862A5">
              <w:rPr>
                <w:rFonts w:ascii="標楷體" w:eastAsia="標楷體" w:hAnsi="標楷體" w:hint="eastAsia"/>
                <w:color w:val="000000" w:themeColor="text1"/>
                <w:sz w:val="28"/>
              </w:rPr>
              <w:t>年級/</w:t>
            </w:r>
            <w:r w:rsidRPr="005862A5">
              <w:rPr>
                <w:rFonts w:ascii="標楷體" w:eastAsia="標楷體" w:hAnsi="標楷體" w:hint="eastAsia"/>
                <w:color w:val="000000" w:themeColor="text1"/>
                <w:sz w:val="28"/>
              </w:rPr>
              <w:t xml:space="preserve">  </w:t>
            </w:r>
            <w:r w:rsidR="002E0DEB">
              <w:rPr>
                <w:rFonts w:ascii="標楷體" w:eastAsia="標楷體" w:hAnsi="標楷體" w:hint="eastAsia"/>
                <w:color w:val="000000" w:themeColor="text1"/>
                <w:sz w:val="28"/>
              </w:rPr>
              <w:t>1-5</w:t>
            </w:r>
            <w:r w:rsidRPr="005862A5">
              <w:rPr>
                <w:rFonts w:ascii="標楷體" w:eastAsia="標楷體" w:hAnsi="標楷體" w:hint="eastAsia"/>
                <w:color w:val="000000" w:themeColor="text1"/>
                <w:sz w:val="28"/>
              </w:rPr>
              <w:t xml:space="preserve"> </w:t>
            </w:r>
            <w:r w:rsidR="0045292B" w:rsidRPr="005862A5">
              <w:rPr>
                <w:rFonts w:ascii="標楷體" w:eastAsia="標楷體" w:hAnsi="標楷體" w:hint="eastAsia"/>
                <w:color w:val="000000" w:themeColor="text1"/>
                <w:sz w:val="28"/>
              </w:rPr>
              <w:t>班</w:t>
            </w:r>
          </w:p>
        </w:tc>
      </w:tr>
      <w:tr w:rsidR="005862A5" w:rsidRPr="005862A5" w14:paraId="51C682F5" w14:textId="77777777" w:rsidTr="000E6F02">
        <w:trPr>
          <w:trHeight w:val="721"/>
        </w:trPr>
        <w:tc>
          <w:tcPr>
            <w:tcW w:w="2268" w:type="dxa"/>
            <w:vMerge w:val="restart"/>
            <w:vAlign w:val="center"/>
          </w:tcPr>
          <w:p w14:paraId="2F14BF63" w14:textId="77777777" w:rsidR="00587513" w:rsidRDefault="0045292B" w:rsidP="0026266D">
            <w:pPr>
              <w:jc w:val="center"/>
              <w:rPr>
                <w:rFonts w:ascii="標楷體" w:eastAsia="標楷體" w:hAnsi="標楷體"/>
                <w:color w:val="000000" w:themeColor="text1"/>
                <w:sz w:val="28"/>
              </w:rPr>
            </w:pPr>
            <w:r w:rsidRPr="005862A5">
              <w:rPr>
                <w:rFonts w:ascii="標楷體" w:eastAsia="標楷體" w:hAnsi="標楷體" w:hint="eastAsia"/>
                <w:color w:val="000000" w:themeColor="text1"/>
                <w:sz w:val="28"/>
              </w:rPr>
              <w:t>彈性學習課程</w:t>
            </w:r>
          </w:p>
          <w:p w14:paraId="6676884E" w14:textId="7AB5E4BA" w:rsidR="0045292B" w:rsidRPr="005862A5" w:rsidRDefault="0045292B" w:rsidP="0026266D">
            <w:pPr>
              <w:jc w:val="center"/>
              <w:rPr>
                <w:rFonts w:ascii="標楷體" w:eastAsia="標楷體" w:hAnsi="標楷體"/>
                <w:color w:val="000000" w:themeColor="text1"/>
                <w:sz w:val="28"/>
              </w:rPr>
            </w:pPr>
            <w:r w:rsidRPr="005862A5">
              <w:rPr>
                <w:rFonts w:ascii="標楷體" w:eastAsia="標楷體" w:hAnsi="標楷體" w:hint="eastAsia"/>
                <w:color w:val="000000" w:themeColor="text1"/>
                <w:sz w:val="28"/>
              </w:rPr>
              <w:t>類別</w:t>
            </w:r>
          </w:p>
        </w:tc>
        <w:tc>
          <w:tcPr>
            <w:tcW w:w="5101" w:type="dxa"/>
            <w:gridSpan w:val="2"/>
            <w:vMerge w:val="restart"/>
            <w:tcBorders>
              <w:right w:val="single" w:sz="4" w:space="0" w:color="auto"/>
            </w:tcBorders>
            <w:vAlign w:val="center"/>
          </w:tcPr>
          <w:p w14:paraId="04AE419A" w14:textId="77777777" w:rsidR="002E0DEB" w:rsidRDefault="002E0DEB" w:rsidP="002E0DEB">
            <w:pPr>
              <w:rPr>
                <w:rFonts w:ascii="標楷體" w:eastAsia="標楷體" w:hAnsi="標楷體" w:cs="標楷體"/>
                <w:sz w:val="28"/>
                <w:szCs w:val="28"/>
              </w:rPr>
            </w:pPr>
            <w:r>
              <w:rPr>
                <w:rFonts w:ascii="Arial" w:eastAsia="PMingLiu" w:hAnsi="Arial" w:cs="Arial"/>
                <w:sz w:val="28"/>
                <w:szCs w:val="28"/>
              </w:rPr>
              <w:t>■</w:t>
            </w:r>
            <w:r>
              <w:rPr>
                <w:rFonts w:ascii="標楷體" w:eastAsia="標楷體" w:hAnsi="標楷體" w:cs="標楷體" w:hint="eastAsia"/>
                <w:sz w:val="28"/>
                <w:szCs w:val="28"/>
              </w:rPr>
              <w:t>統整性(</w:t>
            </w:r>
            <w:r>
              <w:rPr>
                <w:rFonts w:ascii="Arial" w:eastAsia="PMingLiu" w:hAnsi="Arial" w:cs="Arial"/>
                <w:sz w:val="28"/>
                <w:szCs w:val="28"/>
              </w:rPr>
              <w:t>■</w:t>
            </w:r>
            <w:r>
              <w:rPr>
                <w:rFonts w:ascii="標楷體" w:eastAsia="標楷體" w:hAnsi="標楷體" w:cs="標楷體" w:hint="eastAsia"/>
                <w:sz w:val="28"/>
                <w:szCs w:val="28"/>
              </w:rPr>
              <w:t>主題</w:t>
            </w:r>
            <w:r>
              <w:rPr>
                <w:rFonts w:ascii="PMingLiu" w:eastAsia="PMingLiu" w:hAnsi="PMingLiu" w:cs="PMingLiu"/>
                <w:sz w:val="28"/>
                <w:szCs w:val="28"/>
              </w:rPr>
              <w:t>□</w:t>
            </w:r>
            <w:r>
              <w:rPr>
                <w:rFonts w:ascii="標楷體" w:eastAsia="標楷體" w:hAnsi="標楷體" w:cs="標楷體" w:hint="eastAsia"/>
                <w:sz w:val="28"/>
                <w:szCs w:val="28"/>
              </w:rPr>
              <w:t>專題</w:t>
            </w:r>
            <w:r>
              <w:rPr>
                <w:rFonts w:ascii="PMingLiu" w:eastAsia="PMingLiu" w:hAnsi="PMingLiu" w:cs="PMingLiu"/>
                <w:sz w:val="28"/>
                <w:szCs w:val="28"/>
              </w:rPr>
              <w:t>□</w:t>
            </w:r>
            <w:r>
              <w:rPr>
                <w:rFonts w:ascii="標楷體" w:eastAsia="標楷體" w:hAnsi="標楷體" w:cs="標楷體" w:hint="eastAsia"/>
                <w:sz w:val="28"/>
                <w:szCs w:val="28"/>
              </w:rPr>
              <w:t>議題)探究課程</w:t>
            </w:r>
          </w:p>
          <w:p w14:paraId="2C176CF7" w14:textId="77777777" w:rsidR="002E0DEB" w:rsidRDefault="002E0DEB" w:rsidP="002E0DEB">
            <w:pPr>
              <w:rPr>
                <w:rFonts w:ascii="標楷體" w:eastAsia="標楷體" w:hAnsi="標楷體" w:cs="標楷體" w:hint="eastAsia"/>
                <w:sz w:val="28"/>
                <w:szCs w:val="28"/>
              </w:rPr>
            </w:pPr>
            <w:r>
              <w:rPr>
                <w:rFonts w:ascii="PMingLiu" w:eastAsia="PMingLiu" w:hAnsi="PMingLiu" w:cs="PMingLiu"/>
                <w:sz w:val="28"/>
                <w:szCs w:val="28"/>
              </w:rPr>
              <w:t>□</w:t>
            </w:r>
            <w:r>
              <w:rPr>
                <w:rFonts w:ascii="標楷體" w:eastAsia="標楷體" w:hAnsi="標楷體" w:cs="標楷體" w:hint="eastAsia"/>
                <w:sz w:val="28"/>
                <w:szCs w:val="28"/>
              </w:rPr>
              <w:t>社團活動與技藝課程</w:t>
            </w:r>
          </w:p>
          <w:p w14:paraId="19BC062A" w14:textId="77777777" w:rsidR="002E0DEB" w:rsidRDefault="002E0DEB" w:rsidP="002E0DEB">
            <w:pPr>
              <w:rPr>
                <w:rFonts w:ascii="標楷體" w:eastAsia="標楷體" w:hAnsi="標楷體" w:cs="標楷體" w:hint="eastAsia"/>
                <w:sz w:val="28"/>
                <w:szCs w:val="28"/>
              </w:rPr>
            </w:pPr>
            <w:r>
              <w:rPr>
                <w:rFonts w:ascii="標楷體" w:eastAsia="標楷體" w:hAnsi="標楷體" w:cs="標楷體" w:hint="eastAsia"/>
                <w:sz w:val="28"/>
                <w:szCs w:val="28"/>
              </w:rPr>
              <w:t>□特殊需求領域課程</w:t>
            </w:r>
          </w:p>
          <w:p w14:paraId="1FF1295B" w14:textId="5D454934" w:rsidR="0045292B" w:rsidRPr="005862A5" w:rsidRDefault="002E0DEB" w:rsidP="002E0DEB">
            <w:pPr>
              <w:rPr>
                <w:rFonts w:ascii="標楷體" w:eastAsia="標楷體" w:hAnsi="標楷體"/>
                <w:color w:val="000000" w:themeColor="text1"/>
                <w:sz w:val="28"/>
              </w:rPr>
            </w:pPr>
            <w:r>
              <w:rPr>
                <w:rFonts w:ascii="標楷體" w:eastAsia="標楷體" w:hAnsi="標楷體" w:cs="標楷體" w:hint="eastAsia"/>
                <w:sz w:val="28"/>
                <w:szCs w:val="28"/>
              </w:rPr>
              <w:t>□其他類課程</w:t>
            </w:r>
          </w:p>
        </w:tc>
        <w:tc>
          <w:tcPr>
            <w:tcW w:w="2554" w:type="dxa"/>
            <w:gridSpan w:val="2"/>
            <w:tcBorders>
              <w:left w:val="single" w:sz="4" w:space="0" w:color="auto"/>
              <w:right w:val="single" w:sz="4" w:space="0" w:color="auto"/>
            </w:tcBorders>
            <w:vAlign w:val="center"/>
          </w:tcPr>
          <w:p w14:paraId="01CC5AB5" w14:textId="77777777" w:rsidR="0045292B" w:rsidRPr="005862A5" w:rsidRDefault="0045292B" w:rsidP="0026266D">
            <w:pPr>
              <w:jc w:val="center"/>
              <w:rPr>
                <w:rFonts w:ascii="標楷體" w:eastAsia="標楷體" w:hAnsi="標楷體"/>
                <w:color w:val="000000" w:themeColor="text1"/>
                <w:sz w:val="28"/>
              </w:rPr>
            </w:pPr>
            <w:r w:rsidRPr="005862A5">
              <w:rPr>
                <w:rFonts w:ascii="標楷體" w:eastAsia="標楷體" w:hAnsi="標楷體" w:hint="eastAsia"/>
                <w:color w:val="000000" w:themeColor="text1"/>
                <w:sz w:val="28"/>
              </w:rPr>
              <w:t>上課節數</w:t>
            </w:r>
          </w:p>
        </w:tc>
        <w:tc>
          <w:tcPr>
            <w:tcW w:w="5627" w:type="dxa"/>
            <w:tcBorders>
              <w:left w:val="single" w:sz="4" w:space="0" w:color="auto"/>
            </w:tcBorders>
            <w:vAlign w:val="center"/>
          </w:tcPr>
          <w:p w14:paraId="17C092A5" w14:textId="3EAF8B9B" w:rsidR="0045292B" w:rsidRPr="005862A5" w:rsidRDefault="002E0DEB" w:rsidP="0026266D">
            <w:pPr>
              <w:rPr>
                <w:rFonts w:ascii="標楷體" w:eastAsia="標楷體" w:hAnsi="標楷體"/>
                <w:color w:val="000000" w:themeColor="text1"/>
                <w:sz w:val="28"/>
              </w:rPr>
            </w:pPr>
            <w:r>
              <w:rPr>
                <w:rFonts w:ascii="標楷體" w:eastAsia="標楷體" w:hAnsi="標楷體" w:cs="標楷體" w:hint="eastAsia"/>
              </w:rPr>
              <w:t>每週1節，21週，共21節</w:t>
            </w:r>
          </w:p>
        </w:tc>
      </w:tr>
      <w:tr w:rsidR="005862A5" w:rsidRPr="005862A5" w14:paraId="27EB9CF0" w14:textId="77777777" w:rsidTr="000E6F02">
        <w:trPr>
          <w:trHeight w:val="721"/>
        </w:trPr>
        <w:tc>
          <w:tcPr>
            <w:tcW w:w="2268" w:type="dxa"/>
            <w:vMerge/>
            <w:vAlign w:val="center"/>
          </w:tcPr>
          <w:p w14:paraId="479AD8A1" w14:textId="77777777" w:rsidR="0045292B" w:rsidRPr="005862A5" w:rsidRDefault="0045292B" w:rsidP="0026266D">
            <w:pPr>
              <w:jc w:val="center"/>
              <w:rPr>
                <w:rFonts w:ascii="標楷體" w:eastAsia="標楷體" w:hAnsi="標楷體"/>
                <w:color w:val="000000" w:themeColor="text1"/>
                <w:sz w:val="28"/>
              </w:rPr>
            </w:pPr>
          </w:p>
        </w:tc>
        <w:tc>
          <w:tcPr>
            <w:tcW w:w="5101" w:type="dxa"/>
            <w:gridSpan w:val="2"/>
            <w:vMerge/>
            <w:tcBorders>
              <w:right w:val="single" w:sz="4" w:space="0" w:color="auto"/>
            </w:tcBorders>
            <w:vAlign w:val="center"/>
          </w:tcPr>
          <w:p w14:paraId="1A757A59" w14:textId="77777777" w:rsidR="0045292B" w:rsidRPr="005862A5" w:rsidRDefault="0045292B" w:rsidP="0026266D">
            <w:pPr>
              <w:rPr>
                <w:rFonts w:ascii="新細明體" w:hAnsi="新細明體"/>
                <w:color w:val="000000" w:themeColor="text1"/>
                <w:sz w:val="28"/>
                <w:szCs w:val="28"/>
              </w:rPr>
            </w:pPr>
          </w:p>
        </w:tc>
        <w:tc>
          <w:tcPr>
            <w:tcW w:w="2554" w:type="dxa"/>
            <w:gridSpan w:val="2"/>
            <w:tcBorders>
              <w:left w:val="single" w:sz="4" w:space="0" w:color="auto"/>
              <w:right w:val="single" w:sz="4" w:space="0" w:color="auto"/>
            </w:tcBorders>
            <w:vAlign w:val="center"/>
          </w:tcPr>
          <w:p w14:paraId="27E3645A" w14:textId="77777777" w:rsidR="0045292B" w:rsidRPr="005862A5" w:rsidRDefault="0045292B" w:rsidP="0026266D">
            <w:pPr>
              <w:jc w:val="center"/>
              <w:rPr>
                <w:rFonts w:ascii="標楷體" w:eastAsia="標楷體" w:hAnsi="標楷體"/>
                <w:color w:val="000000" w:themeColor="text1"/>
                <w:sz w:val="28"/>
              </w:rPr>
            </w:pPr>
            <w:r w:rsidRPr="005862A5">
              <w:rPr>
                <w:rFonts w:ascii="標楷體" w:eastAsia="標楷體" w:hAnsi="標楷體" w:hint="eastAsia"/>
                <w:color w:val="000000" w:themeColor="text1"/>
                <w:sz w:val="28"/>
              </w:rPr>
              <w:t>設計</w:t>
            </w:r>
            <w:r w:rsidRPr="005862A5">
              <w:rPr>
                <w:rFonts w:ascii="標楷體" w:eastAsia="標楷體" w:hAnsi="標楷體"/>
                <w:color w:val="000000" w:themeColor="text1"/>
                <w:sz w:val="28"/>
              </w:rPr>
              <w:t>教師</w:t>
            </w:r>
          </w:p>
        </w:tc>
        <w:tc>
          <w:tcPr>
            <w:tcW w:w="5627" w:type="dxa"/>
            <w:tcBorders>
              <w:left w:val="single" w:sz="4" w:space="0" w:color="auto"/>
            </w:tcBorders>
            <w:vAlign w:val="center"/>
          </w:tcPr>
          <w:p w14:paraId="598D9720" w14:textId="5872E7C0" w:rsidR="0045292B" w:rsidRPr="005862A5" w:rsidRDefault="002E0DEB" w:rsidP="0026266D">
            <w:pPr>
              <w:rPr>
                <w:rFonts w:ascii="標楷體" w:eastAsia="標楷體" w:hAnsi="標楷體"/>
                <w:color w:val="000000" w:themeColor="text1"/>
                <w:sz w:val="28"/>
              </w:rPr>
            </w:pPr>
            <w:r>
              <w:rPr>
                <w:rFonts w:ascii="標楷體" w:eastAsia="標楷體" w:hAnsi="標楷體" w:cs="標楷體" w:hint="eastAsia"/>
                <w:sz w:val="28"/>
                <w:szCs w:val="28"/>
              </w:rPr>
              <w:t>林秀貞、張茱貽</w:t>
            </w:r>
          </w:p>
        </w:tc>
      </w:tr>
      <w:tr w:rsidR="005862A5" w:rsidRPr="005862A5" w14:paraId="6B2E0C14" w14:textId="77777777" w:rsidTr="000E6F02">
        <w:trPr>
          <w:trHeight w:val="1133"/>
        </w:trPr>
        <w:tc>
          <w:tcPr>
            <w:tcW w:w="2268" w:type="dxa"/>
            <w:vAlign w:val="center"/>
          </w:tcPr>
          <w:p w14:paraId="14F075C3" w14:textId="77777777" w:rsidR="0045292B" w:rsidRPr="005862A5" w:rsidRDefault="00A34BC9" w:rsidP="0026266D">
            <w:pPr>
              <w:jc w:val="center"/>
              <w:rPr>
                <w:rFonts w:ascii="標楷體" w:eastAsia="標楷體" w:hAnsi="標楷體"/>
                <w:color w:val="000000" w:themeColor="text1"/>
                <w:sz w:val="28"/>
              </w:rPr>
            </w:pPr>
            <w:r w:rsidRPr="005862A5">
              <w:rPr>
                <w:rFonts w:ascii="標楷體" w:eastAsia="標楷體" w:hAnsi="標楷體" w:hint="eastAsia"/>
                <w:color w:val="000000" w:themeColor="text1"/>
                <w:sz w:val="28"/>
              </w:rPr>
              <w:t>配合融入之領域及</w:t>
            </w:r>
            <w:r w:rsidR="0045292B" w:rsidRPr="005862A5">
              <w:rPr>
                <w:rFonts w:ascii="標楷體" w:eastAsia="標楷體" w:hAnsi="標楷體" w:hint="eastAsia"/>
                <w:color w:val="000000" w:themeColor="text1"/>
                <w:sz w:val="28"/>
              </w:rPr>
              <w:t>議題</w:t>
            </w:r>
          </w:p>
          <w:p w14:paraId="67E273C2" w14:textId="77777777" w:rsidR="0045292B" w:rsidRPr="005862A5" w:rsidRDefault="00AA61CC" w:rsidP="0026266D">
            <w:pPr>
              <w:jc w:val="center"/>
              <w:rPr>
                <w:rFonts w:ascii="標楷體" w:eastAsia="標楷體" w:hAnsi="標楷體"/>
                <w:color w:val="000000" w:themeColor="text1"/>
                <w:sz w:val="28"/>
              </w:rPr>
            </w:pPr>
            <w:r w:rsidRPr="005862A5">
              <w:rPr>
                <w:rFonts w:ascii="標楷體" w:eastAsia="標楷體" w:hAnsi="標楷體" w:hint="eastAsia"/>
                <w:color w:val="000000" w:themeColor="text1"/>
                <w:sz w:val="28"/>
              </w:rPr>
              <w:t>(統整性課程必須2領域以上)</w:t>
            </w:r>
          </w:p>
        </w:tc>
        <w:tc>
          <w:tcPr>
            <w:tcW w:w="5101" w:type="dxa"/>
            <w:gridSpan w:val="2"/>
            <w:tcBorders>
              <w:right w:val="single" w:sz="4" w:space="0" w:color="auto"/>
            </w:tcBorders>
            <w:vAlign w:val="center"/>
          </w:tcPr>
          <w:p w14:paraId="757FC2F9" w14:textId="4C532888" w:rsidR="0045292B" w:rsidRPr="005862A5" w:rsidRDefault="002E0DEB" w:rsidP="0026266D">
            <w:pP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0045292B" w:rsidRPr="005862A5">
              <w:rPr>
                <w:rFonts w:ascii="標楷體" w:eastAsia="標楷體" w:hAnsi="標楷體" w:hint="eastAsia"/>
                <w:color w:val="000000" w:themeColor="text1"/>
                <w:sz w:val="28"/>
                <w:szCs w:val="28"/>
              </w:rPr>
              <w:t>國語文　□英語文(不含國小低年級)</w:t>
            </w:r>
          </w:p>
          <w:p w14:paraId="4167C112" w14:textId="77777777" w:rsidR="0045292B" w:rsidRPr="005862A5" w:rsidRDefault="0045292B" w:rsidP="0026266D">
            <w:pPr>
              <w:rPr>
                <w:rFonts w:ascii="標楷體" w:eastAsia="標楷體" w:hAnsi="標楷體"/>
                <w:color w:val="000000" w:themeColor="text1"/>
                <w:sz w:val="28"/>
                <w:szCs w:val="28"/>
              </w:rPr>
            </w:pPr>
            <w:r w:rsidRPr="005862A5">
              <w:rPr>
                <w:rFonts w:ascii="標楷體" w:eastAsia="標楷體" w:hAnsi="標楷體" w:hint="eastAsia"/>
                <w:color w:val="000000" w:themeColor="text1"/>
                <w:sz w:val="28"/>
                <w:szCs w:val="28"/>
              </w:rPr>
              <w:t>□本土語文□臺灣手語　□新住民語文</w:t>
            </w:r>
          </w:p>
          <w:p w14:paraId="446697B2" w14:textId="77777777" w:rsidR="0045292B" w:rsidRPr="005862A5" w:rsidRDefault="0045292B" w:rsidP="0026266D">
            <w:pPr>
              <w:rPr>
                <w:rFonts w:ascii="標楷體" w:eastAsia="標楷體" w:hAnsi="標楷體"/>
                <w:color w:val="000000" w:themeColor="text1"/>
                <w:sz w:val="28"/>
                <w:szCs w:val="28"/>
              </w:rPr>
            </w:pPr>
            <w:r w:rsidRPr="005862A5">
              <w:rPr>
                <w:rFonts w:ascii="標楷體" w:eastAsia="標楷體" w:hAnsi="標楷體" w:hint="eastAsia"/>
                <w:color w:val="000000" w:themeColor="text1"/>
                <w:sz w:val="28"/>
                <w:szCs w:val="28"/>
              </w:rPr>
              <w:t>□數學　　□生活課程　□健康與體育</w:t>
            </w:r>
          </w:p>
          <w:p w14:paraId="2ED65E6F" w14:textId="62DC235D" w:rsidR="0045292B" w:rsidRPr="005862A5" w:rsidRDefault="00B34B1C" w:rsidP="0026266D">
            <w:pP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0045292B" w:rsidRPr="005862A5">
              <w:rPr>
                <w:rFonts w:ascii="標楷體" w:eastAsia="標楷體" w:hAnsi="標楷體" w:hint="eastAsia"/>
                <w:color w:val="000000" w:themeColor="text1"/>
                <w:sz w:val="28"/>
                <w:szCs w:val="28"/>
              </w:rPr>
              <w:t>社會　　□自然科學　□藝術</w:t>
            </w:r>
          </w:p>
          <w:p w14:paraId="70F188D6" w14:textId="0E138131" w:rsidR="0045292B" w:rsidRPr="005862A5" w:rsidRDefault="002E0DEB" w:rsidP="0026266D">
            <w:pP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0045292B" w:rsidRPr="005862A5">
              <w:rPr>
                <w:rFonts w:ascii="標楷體" w:eastAsia="標楷體" w:hAnsi="標楷體" w:hint="eastAsia"/>
                <w:color w:val="000000" w:themeColor="text1"/>
                <w:sz w:val="28"/>
                <w:szCs w:val="28"/>
              </w:rPr>
              <w:t>綜合活動</w:t>
            </w:r>
          </w:p>
          <w:p w14:paraId="7D1B62A3" w14:textId="77777777" w:rsidR="0045292B" w:rsidRPr="005862A5" w:rsidRDefault="0045292B" w:rsidP="0026266D">
            <w:pPr>
              <w:rPr>
                <w:rFonts w:ascii="標楷體" w:eastAsia="標楷體" w:hAnsi="標楷體"/>
                <w:color w:val="000000" w:themeColor="text1"/>
                <w:sz w:val="28"/>
              </w:rPr>
            </w:pPr>
            <w:r w:rsidRPr="005862A5">
              <w:rPr>
                <w:rFonts w:ascii="標楷體" w:eastAsia="標楷體" w:hAnsi="標楷體" w:hint="eastAsia"/>
                <w:color w:val="000000" w:themeColor="text1"/>
                <w:sz w:val="28"/>
                <w:szCs w:val="28"/>
              </w:rPr>
              <w:t xml:space="preserve">□資訊科技(國小)　□科技(國中) </w:t>
            </w:r>
          </w:p>
        </w:tc>
        <w:tc>
          <w:tcPr>
            <w:tcW w:w="8181" w:type="dxa"/>
            <w:gridSpan w:val="3"/>
            <w:tcBorders>
              <w:left w:val="single" w:sz="4" w:space="0" w:color="auto"/>
            </w:tcBorders>
            <w:vAlign w:val="center"/>
          </w:tcPr>
          <w:p w14:paraId="1EA412CF" w14:textId="1F6EC7DF" w:rsidR="0045292B" w:rsidRPr="005862A5" w:rsidRDefault="0045292B" w:rsidP="0026266D">
            <w:pPr>
              <w:rPr>
                <w:rFonts w:ascii="標楷體" w:eastAsia="標楷體" w:hAnsi="標楷體"/>
                <w:color w:val="000000" w:themeColor="text1"/>
                <w:sz w:val="28"/>
              </w:rPr>
            </w:pPr>
            <w:r w:rsidRPr="005862A5">
              <w:rPr>
                <w:rFonts w:ascii="標楷體" w:eastAsia="標楷體" w:hAnsi="標楷體" w:hint="eastAsia"/>
                <w:color w:val="000000" w:themeColor="text1"/>
                <w:sz w:val="28"/>
              </w:rPr>
              <w:t xml:space="preserve">□人權教育　□環境教育　□海洋教育　</w:t>
            </w:r>
            <w:r w:rsidR="002E0DEB">
              <w:rPr>
                <w:rFonts w:ascii="標楷體" w:eastAsia="標楷體" w:hAnsi="標楷體" w:hint="eastAsia"/>
                <w:color w:val="000000" w:themeColor="text1"/>
                <w:sz w:val="28"/>
              </w:rPr>
              <w:t>■</w:t>
            </w:r>
            <w:r w:rsidRPr="005862A5">
              <w:rPr>
                <w:rFonts w:ascii="標楷體" w:eastAsia="標楷體" w:hAnsi="標楷體" w:hint="eastAsia"/>
                <w:color w:val="000000" w:themeColor="text1"/>
                <w:sz w:val="28"/>
              </w:rPr>
              <w:t>品德教育</w:t>
            </w:r>
          </w:p>
          <w:p w14:paraId="177251F7" w14:textId="43818ED9" w:rsidR="0045292B" w:rsidRPr="005862A5" w:rsidRDefault="0045292B" w:rsidP="0026266D">
            <w:pPr>
              <w:rPr>
                <w:rFonts w:ascii="標楷體" w:eastAsia="標楷體" w:hAnsi="標楷體"/>
                <w:color w:val="000000" w:themeColor="text1"/>
                <w:sz w:val="28"/>
              </w:rPr>
            </w:pPr>
            <w:r w:rsidRPr="005862A5">
              <w:rPr>
                <w:rFonts w:ascii="標楷體" w:eastAsia="標楷體" w:hAnsi="標楷體" w:hint="eastAsia"/>
                <w:color w:val="000000" w:themeColor="text1"/>
                <w:sz w:val="28"/>
              </w:rPr>
              <w:t xml:space="preserve">□生命教育　□法治教育　□科技教育　</w:t>
            </w:r>
            <w:r w:rsidR="002E0DEB">
              <w:rPr>
                <w:rFonts w:ascii="標楷體" w:eastAsia="標楷體" w:hAnsi="標楷體" w:hint="eastAsia"/>
                <w:color w:val="000000" w:themeColor="text1"/>
                <w:sz w:val="28"/>
              </w:rPr>
              <w:t>■</w:t>
            </w:r>
            <w:r w:rsidRPr="005862A5">
              <w:rPr>
                <w:rFonts w:ascii="標楷體" w:eastAsia="標楷體" w:hAnsi="標楷體" w:hint="eastAsia"/>
                <w:color w:val="000000" w:themeColor="text1"/>
                <w:sz w:val="28"/>
              </w:rPr>
              <w:t>資訊教育</w:t>
            </w:r>
          </w:p>
          <w:p w14:paraId="17BF1E24" w14:textId="77777777" w:rsidR="0045292B" w:rsidRPr="005862A5" w:rsidRDefault="0045292B" w:rsidP="0026266D">
            <w:pPr>
              <w:rPr>
                <w:rFonts w:ascii="標楷體" w:eastAsia="標楷體" w:hAnsi="標楷體"/>
                <w:color w:val="000000" w:themeColor="text1"/>
                <w:sz w:val="28"/>
              </w:rPr>
            </w:pPr>
            <w:r w:rsidRPr="005862A5">
              <w:rPr>
                <w:rFonts w:ascii="標楷體" w:eastAsia="標楷體" w:hAnsi="標楷體" w:hint="eastAsia"/>
                <w:color w:val="000000" w:themeColor="text1"/>
                <w:sz w:val="28"/>
              </w:rPr>
              <w:t xml:space="preserve">□能源教育　□安全教育　□防災教育　□閱讀素養 </w:t>
            </w:r>
          </w:p>
          <w:p w14:paraId="19F40167" w14:textId="77777777" w:rsidR="0045292B" w:rsidRPr="005862A5" w:rsidRDefault="0045292B" w:rsidP="0026266D">
            <w:pPr>
              <w:rPr>
                <w:rFonts w:ascii="標楷體" w:eastAsia="標楷體" w:hAnsi="標楷體"/>
                <w:color w:val="000000" w:themeColor="text1"/>
                <w:sz w:val="28"/>
              </w:rPr>
            </w:pPr>
            <w:r w:rsidRPr="005862A5">
              <w:rPr>
                <w:rFonts w:ascii="標楷體" w:eastAsia="標楷體" w:hAnsi="標楷體" w:hint="eastAsia"/>
                <w:color w:val="000000" w:themeColor="text1"/>
                <w:sz w:val="28"/>
              </w:rPr>
              <w:t>□家庭教育　□戶外教育　□原住民教育□國際教育</w:t>
            </w:r>
          </w:p>
          <w:p w14:paraId="69BBF836" w14:textId="2855CBF6" w:rsidR="004E7CF6" w:rsidRPr="005862A5" w:rsidRDefault="0045292B" w:rsidP="004D4AC9">
            <w:pPr>
              <w:rPr>
                <w:rFonts w:ascii="標楷體" w:eastAsia="標楷體" w:hAnsi="標楷體"/>
                <w:color w:val="000000" w:themeColor="text1"/>
                <w:sz w:val="28"/>
              </w:rPr>
            </w:pPr>
            <w:r w:rsidRPr="005862A5">
              <w:rPr>
                <w:rFonts w:ascii="標楷體" w:eastAsia="標楷體" w:hAnsi="標楷體" w:hint="eastAsia"/>
                <w:color w:val="000000" w:themeColor="text1"/>
                <w:sz w:val="28"/>
              </w:rPr>
              <w:t>□性別平等教育　□多元文化教育　□生涯規劃教育</w:t>
            </w:r>
          </w:p>
        </w:tc>
      </w:tr>
      <w:tr w:rsidR="005862A5" w:rsidRPr="005862A5" w14:paraId="0B412173" w14:textId="77777777" w:rsidTr="005F40E4">
        <w:trPr>
          <w:trHeight w:val="1463"/>
        </w:trPr>
        <w:tc>
          <w:tcPr>
            <w:tcW w:w="2268" w:type="dxa"/>
            <w:shd w:val="clear" w:color="auto" w:fill="auto"/>
            <w:vAlign w:val="center"/>
          </w:tcPr>
          <w:p w14:paraId="60923AA6" w14:textId="77777777" w:rsidR="00D367D7" w:rsidRPr="005862A5" w:rsidRDefault="002D115B" w:rsidP="0026266D">
            <w:pPr>
              <w:jc w:val="center"/>
              <w:rPr>
                <w:rFonts w:ascii="標楷體" w:eastAsia="標楷體" w:hAnsi="標楷體"/>
                <w:color w:val="000000" w:themeColor="text1"/>
                <w:sz w:val="28"/>
                <w:szCs w:val="28"/>
              </w:rPr>
            </w:pPr>
            <w:r w:rsidRPr="005862A5">
              <w:rPr>
                <w:rFonts w:ascii="標楷體" w:eastAsia="標楷體" w:hAnsi="標楷體" w:hint="eastAsia"/>
                <w:color w:val="000000" w:themeColor="text1"/>
                <w:sz w:val="28"/>
              </w:rPr>
              <w:t>對應</w:t>
            </w:r>
            <w:r w:rsidR="005D2FC2" w:rsidRPr="005862A5">
              <w:rPr>
                <w:rFonts w:ascii="標楷體" w:eastAsia="標楷體" w:hAnsi="標楷體" w:hint="eastAsia"/>
                <w:color w:val="000000" w:themeColor="text1"/>
                <w:sz w:val="28"/>
              </w:rPr>
              <w:t>的</w:t>
            </w:r>
            <w:r w:rsidR="00717999" w:rsidRPr="005862A5">
              <w:rPr>
                <w:rFonts w:ascii="標楷體" w:eastAsia="標楷體" w:hAnsi="標楷體" w:hint="eastAsia"/>
                <w:color w:val="000000" w:themeColor="text1"/>
                <w:sz w:val="28"/>
              </w:rPr>
              <w:t>學校</w:t>
            </w:r>
            <w:r w:rsidR="00D367D7" w:rsidRPr="005862A5">
              <w:rPr>
                <w:rFonts w:ascii="標楷體" w:eastAsia="標楷體" w:hAnsi="標楷體" w:hint="eastAsia"/>
                <w:color w:val="000000" w:themeColor="text1"/>
                <w:sz w:val="28"/>
              </w:rPr>
              <w:t>願景</w:t>
            </w:r>
          </w:p>
          <w:p w14:paraId="64E0D4FC" w14:textId="77777777" w:rsidR="00D367D7" w:rsidRPr="005862A5" w:rsidRDefault="00D367D7" w:rsidP="0026266D">
            <w:pPr>
              <w:jc w:val="center"/>
              <w:rPr>
                <w:rFonts w:ascii="標楷體" w:eastAsia="標楷體" w:hAnsi="標楷體"/>
                <w:color w:val="000000" w:themeColor="text1"/>
                <w:sz w:val="20"/>
                <w:szCs w:val="20"/>
              </w:rPr>
            </w:pPr>
            <w:r w:rsidRPr="005862A5">
              <w:rPr>
                <w:rFonts w:ascii="標楷體" w:eastAsia="標楷體" w:hAnsi="標楷體" w:hint="eastAsia"/>
                <w:color w:val="000000" w:themeColor="text1"/>
                <w:sz w:val="20"/>
                <w:szCs w:val="20"/>
              </w:rPr>
              <w:t>(統整性探究課程)</w:t>
            </w:r>
          </w:p>
        </w:tc>
        <w:tc>
          <w:tcPr>
            <w:tcW w:w="3544" w:type="dxa"/>
            <w:tcBorders>
              <w:right w:val="single" w:sz="4" w:space="0" w:color="auto"/>
            </w:tcBorders>
            <w:vAlign w:val="center"/>
          </w:tcPr>
          <w:p w14:paraId="05C97CF7" w14:textId="77777777" w:rsidR="002E0DEB" w:rsidRDefault="002E0DEB" w:rsidP="002E0DEB">
            <w:pPr>
              <w:rPr>
                <w:rFonts w:ascii="標楷體" w:eastAsia="標楷體" w:hAnsi="標楷體" w:cs="標楷體"/>
                <w:color w:val="000000"/>
                <w:sz w:val="28"/>
                <w:szCs w:val="28"/>
              </w:rPr>
            </w:pPr>
            <w:r>
              <w:rPr>
                <w:rFonts w:ascii="標楷體" w:eastAsia="標楷體" w:hAnsi="標楷體" w:cs="標楷體" w:hint="eastAsia"/>
                <w:color w:val="000000"/>
                <w:sz w:val="28"/>
                <w:szCs w:val="28"/>
              </w:rPr>
              <w:t>人文關懷:涵養人文素養</w:t>
            </w:r>
            <w:r>
              <w:rPr>
                <w:rFonts w:ascii="微軟正黑體" w:eastAsia="微軟正黑體" w:hAnsi="微軟正黑體" w:cs="微軟正黑體" w:hint="eastAsia"/>
                <w:color w:val="000000"/>
                <w:sz w:val="28"/>
                <w:szCs w:val="28"/>
              </w:rPr>
              <w:t>，</w:t>
            </w:r>
            <w:r>
              <w:rPr>
                <w:rFonts w:ascii="標楷體" w:eastAsia="標楷體" w:hAnsi="標楷體" w:cs="標楷體" w:hint="eastAsia"/>
                <w:color w:val="000000"/>
                <w:sz w:val="28"/>
                <w:szCs w:val="28"/>
              </w:rPr>
              <w:t>強化創意思考。</w:t>
            </w:r>
          </w:p>
          <w:p w14:paraId="2057A9DB" w14:textId="77777777" w:rsidR="00D367D7" w:rsidRPr="002E0DEB" w:rsidRDefault="00D367D7" w:rsidP="00342E7A">
            <w:pPr>
              <w:rPr>
                <w:rFonts w:ascii="標楷體" w:eastAsia="標楷體" w:hAnsi="標楷體"/>
                <w:color w:val="000000" w:themeColor="text1"/>
                <w:sz w:val="28"/>
                <w:highlight w:val="yellow"/>
              </w:rPr>
            </w:pPr>
          </w:p>
        </w:tc>
        <w:tc>
          <w:tcPr>
            <w:tcW w:w="1557" w:type="dxa"/>
            <w:tcBorders>
              <w:left w:val="single" w:sz="4" w:space="0" w:color="auto"/>
              <w:right w:val="single" w:sz="4" w:space="0" w:color="auto"/>
            </w:tcBorders>
            <w:vAlign w:val="center"/>
          </w:tcPr>
          <w:p w14:paraId="5E1BF605" w14:textId="77777777" w:rsidR="00D367D7" w:rsidRPr="005862A5" w:rsidRDefault="00FF0625" w:rsidP="00D367D7">
            <w:pPr>
              <w:jc w:val="center"/>
              <w:rPr>
                <w:rFonts w:ascii="標楷體" w:eastAsia="標楷體" w:hAnsi="標楷體"/>
                <w:color w:val="000000" w:themeColor="text1"/>
                <w:sz w:val="28"/>
              </w:rPr>
            </w:pPr>
            <w:r w:rsidRPr="005862A5">
              <w:rPr>
                <w:rFonts w:ascii="標楷體" w:eastAsia="標楷體" w:hAnsi="標楷體" w:hint="eastAsia"/>
                <w:color w:val="000000" w:themeColor="text1"/>
                <w:sz w:val="28"/>
              </w:rPr>
              <w:t>與學校願景呼應之</w:t>
            </w:r>
            <w:r w:rsidR="00D367D7" w:rsidRPr="005862A5">
              <w:rPr>
                <w:rFonts w:ascii="標楷體" w:eastAsia="標楷體" w:hAnsi="標楷體" w:hint="eastAsia"/>
                <w:color w:val="000000" w:themeColor="text1"/>
                <w:sz w:val="28"/>
              </w:rPr>
              <w:t>說明</w:t>
            </w:r>
          </w:p>
        </w:tc>
        <w:tc>
          <w:tcPr>
            <w:tcW w:w="8181" w:type="dxa"/>
            <w:gridSpan w:val="3"/>
            <w:tcBorders>
              <w:left w:val="single" w:sz="4" w:space="0" w:color="auto"/>
            </w:tcBorders>
            <w:vAlign w:val="center"/>
          </w:tcPr>
          <w:p w14:paraId="71BA183F" w14:textId="0DA6F89D" w:rsidR="00D367D7" w:rsidRPr="005862A5" w:rsidRDefault="002E0DEB" w:rsidP="00342E7A">
            <w:pPr>
              <w:pStyle w:val="af8"/>
              <w:ind w:left="0"/>
              <w:jc w:val="both"/>
              <w:rPr>
                <w:rFonts w:ascii="標楷體" w:eastAsia="標楷體" w:hAnsi="標楷體"/>
                <w:color w:val="000000" w:themeColor="text1"/>
                <w:sz w:val="28"/>
              </w:rPr>
            </w:pPr>
            <w:r>
              <w:rPr>
                <w:rFonts w:ascii="標楷體" w:eastAsia="標楷體" w:hAnsi="標楷體" w:cs="標楷體" w:hint="eastAsia"/>
                <w:color w:val="000000"/>
                <w:sz w:val="28"/>
                <w:szCs w:val="28"/>
              </w:rPr>
              <w:t>運用閱讀推動的力量,讓學生從閱讀培育人文關懷的思緒。</w:t>
            </w:r>
          </w:p>
        </w:tc>
      </w:tr>
      <w:tr w:rsidR="005862A5" w:rsidRPr="005862A5" w14:paraId="06607643" w14:textId="77777777" w:rsidTr="000E6F02">
        <w:trPr>
          <w:trHeight w:val="1700"/>
        </w:trPr>
        <w:tc>
          <w:tcPr>
            <w:tcW w:w="2268" w:type="dxa"/>
            <w:vAlign w:val="center"/>
          </w:tcPr>
          <w:p w14:paraId="5CACF64B" w14:textId="77777777" w:rsidR="0045292B" w:rsidRPr="005862A5" w:rsidRDefault="0045292B" w:rsidP="0026266D">
            <w:pPr>
              <w:jc w:val="center"/>
              <w:rPr>
                <w:rFonts w:ascii="標楷體" w:eastAsia="標楷體" w:hAnsi="標楷體"/>
                <w:color w:val="000000" w:themeColor="text1"/>
                <w:sz w:val="28"/>
              </w:rPr>
            </w:pPr>
            <w:r w:rsidRPr="005862A5">
              <w:rPr>
                <w:rFonts w:ascii="標楷體" w:eastAsia="標楷體" w:hAnsi="標楷體" w:hint="eastAsia"/>
                <w:color w:val="000000" w:themeColor="text1"/>
                <w:sz w:val="28"/>
                <w:szCs w:val="28"/>
              </w:rPr>
              <w:t>設計理念</w:t>
            </w:r>
          </w:p>
        </w:tc>
        <w:tc>
          <w:tcPr>
            <w:tcW w:w="13282" w:type="dxa"/>
            <w:gridSpan w:val="5"/>
            <w:vAlign w:val="center"/>
          </w:tcPr>
          <w:p w14:paraId="1D0D60C8" w14:textId="77777777" w:rsidR="002E0DEB" w:rsidRDefault="002E0DEB" w:rsidP="002E0DEB">
            <w:pPr>
              <w:rPr>
                <w:rFonts w:ascii="標楷體" w:eastAsia="標楷體" w:hAnsi="標楷體" w:cs="標楷體"/>
                <w:sz w:val="28"/>
                <w:szCs w:val="28"/>
              </w:rPr>
            </w:pPr>
            <w:r>
              <w:rPr>
                <w:rFonts w:ascii="標楷體" w:eastAsia="標楷體" w:hAnsi="標楷體" w:cs="標楷體" w:hint="eastAsia"/>
                <w:sz w:val="28"/>
                <w:szCs w:val="28"/>
              </w:rPr>
              <w:t>1.沒有品格的知識是空的，沒有理解的閱讀是盲的，故透過品格典範閱讀引導學生楷模學習內化而在言行中表現；指導閱讀策略運用，提升文本理解能力，並能在生活中實踐。</w:t>
            </w:r>
          </w:p>
          <w:p w14:paraId="727179F4" w14:textId="230411C7" w:rsidR="0045292B" w:rsidRPr="005862A5" w:rsidRDefault="002E0DEB" w:rsidP="002E0DEB">
            <w:pPr>
              <w:rPr>
                <w:rFonts w:ascii="標楷體" w:eastAsia="標楷體" w:hAnsi="標楷體"/>
                <w:color w:val="000000" w:themeColor="text1"/>
                <w:sz w:val="28"/>
              </w:rPr>
            </w:pPr>
            <w:r>
              <w:rPr>
                <w:rFonts w:ascii="標楷體" w:eastAsia="標楷體" w:hAnsi="標楷體" w:cs="標楷體" w:hint="eastAsia"/>
                <w:sz w:val="28"/>
                <w:szCs w:val="28"/>
              </w:rPr>
              <w:t>2.閱讀理解是自學之基礎，透過閱讀、資訊素養提升媒體識讀及文本思辨能力，能學思並重。</w:t>
            </w:r>
          </w:p>
        </w:tc>
      </w:tr>
      <w:tr w:rsidR="005862A5" w:rsidRPr="005862A5" w14:paraId="28C1BD1F" w14:textId="77777777" w:rsidTr="000E6F02">
        <w:trPr>
          <w:trHeight w:val="1486"/>
        </w:trPr>
        <w:tc>
          <w:tcPr>
            <w:tcW w:w="2268" w:type="dxa"/>
            <w:vAlign w:val="center"/>
          </w:tcPr>
          <w:p w14:paraId="2A0623EF" w14:textId="77777777" w:rsidR="00E0345D" w:rsidRPr="005862A5" w:rsidRDefault="00A944D2" w:rsidP="008F7715">
            <w:pPr>
              <w:jc w:val="center"/>
              <w:rPr>
                <w:rFonts w:ascii="標楷體" w:eastAsia="標楷體" w:hAnsi="標楷體"/>
                <w:color w:val="000000" w:themeColor="text1"/>
                <w:sz w:val="28"/>
              </w:rPr>
            </w:pPr>
            <w:r w:rsidRPr="005862A5">
              <w:rPr>
                <w:rFonts w:ascii="標楷體" w:eastAsia="標楷體" w:hAnsi="標楷體" w:hint="eastAsia"/>
                <w:color w:val="000000" w:themeColor="text1"/>
                <w:sz w:val="28"/>
              </w:rPr>
              <w:t>總綱核心素養</w:t>
            </w:r>
          </w:p>
          <w:p w14:paraId="3DA59C1E" w14:textId="3FBBFDD8" w:rsidR="00A944D2" w:rsidRPr="005862A5" w:rsidRDefault="00A944D2" w:rsidP="008F7715">
            <w:pPr>
              <w:jc w:val="center"/>
              <w:rPr>
                <w:rFonts w:ascii="標楷體" w:eastAsia="標楷體" w:hAnsi="標楷體"/>
                <w:color w:val="000000" w:themeColor="text1"/>
                <w:sz w:val="28"/>
                <w:szCs w:val="28"/>
              </w:rPr>
            </w:pPr>
            <w:r w:rsidRPr="005862A5">
              <w:rPr>
                <w:rFonts w:ascii="標楷體" w:eastAsia="標楷體" w:hAnsi="標楷體" w:hint="eastAsia"/>
                <w:color w:val="000000" w:themeColor="text1"/>
                <w:sz w:val="28"/>
              </w:rPr>
              <w:t>具體內涵</w:t>
            </w:r>
          </w:p>
        </w:tc>
        <w:tc>
          <w:tcPr>
            <w:tcW w:w="3544" w:type="dxa"/>
            <w:vAlign w:val="center"/>
          </w:tcPr>
          <w:p w14:paraId="4535C42B" w14:textId="77777777" w:rsidR="002E0DEB" w:rsidRDefault="002E0DEB" w:rsidP="002E0DEB">
            <w:pPr>
              <w:rPr>
                <w:rFonts w:ascii="標楷體" w:eastAsia="標楷體" w:hAnsi="標楷體" w:cs="標楷體"/>
                <w:sz w:val="28"/>
                <w:szCs w:val="28"/>
              </w:rPr>
            </w:pPr>
            <w:r>
              <w:rPr>
                <w:rFonts w:ascii="標楷體" w:eastAsia="標楷體" w:hAnsi="標楷體" w:cs="標楷體" w:hint="eastAsia"/>
                <w:sz w:val="28"/>
                <w:szCs w:val="28"/>
              </w:rPr>
              <w:t>J-A1 具備良好的身心發展知能與態度，並展現自我潛能、探索人性、自我價值與生命意義、積極實踐。</w:t>
            </w:r>
          </w:p>
          <w:p w14:paraId="3AB38E99" w14:textId="77777777" w:rsidR="002E0DEB" w:rsidRDefault="002E0DEB" w:rsidP="002E0DEB">
            <w:pPr>
              <w:rPr>
                <w:rFonts w:ascii="標楷體" w:eastAsia="標楷體" w:hAnsi="標楷體" w:cs="標楷體" w:hint="eastAsia"/>
                <w:sz w:val="28"/>
                <w:szCs w:val="28"/>
              </w:rPr>
            </w:pPr>
            <w:r>
              <w:rPr>
                <w:rFonts w:ascii="標楷體" w:eastAsia="標楷體" w:hAnsi="標楷體" w:cs="標楷體" w:hint="eastAsia"/>
                <w:sz w:val="28"/>
                <w:szCs w:val="28"/>
              </w:rPr>
              <w:t>J-A2 具備理解情境全貌，並做獨立思考與分析的知能，運用適當的策略處理解決生活及生命議題。</w:t>
            </w:r>
          </w:p>
          <w:p w14:paraId="1572496B" w14:textId="77777777" w:rsidR="002E0DEB" w:rsidRDefault="002E0DEB" w:rsidP="002E0DEB">
            <w:pPr>
              <w:rPr>
                <w:rFonts w:ascii="標楷體" w:eastAsia="標楷體" w:hAnsi="標楷體" w:cs="標楷體" w:hint="eastAsia"/>
                <w:sz w:val="28"/>
                <w:szCs w:val="28"/>
              </w:rPr>
            </w:pPr>
            <w:r>
              <w:rPr>
                <w:rFonts w:ascii="標楷體" w:eastAsia="標楷體" w:hAnsi="標楷體" w:cs="標楷體" w:hint="eastAsia"/>
                <w:sz w:val="28"/>
                <w:szCs w:val="28"/>
              </w:rPr>
              <w:t>J-B2 具備善用科技、資訊與媒體以增進學習的素養，並察覺、思辨人與科技、資訊、媒體的互動關係。</w:t>
            </w:r>
          </w:p>
          <w:p w14:paraId="1562F215" w14:textId="5C774C6F" w:rsidR="00A944D2" w:rsidRPr="005862A5" w:rsidRDefault="002E0DEB" w:rsidP="002E0DEB">
            <w:pPr>
              <w:rPr>
                <w:rFonts w:ascii="標楷體" w:eastAsia="標楷體" w:hAnsi="標楷體"/>
                <w:color w:val="000000" w:themeColor="text1"/>
                <w:sz w:val="28"/>
              </w:rPr>
            </w:pPr>
            <w:r>
              <w:rPr>
                <w:rFonts w:ascii="標楷體" w:eastAsia="標楷體" w:hAnsi="標楷體" w:cs="標楷體" w:hint="eastAsia"/>
                <w:sz w:val="28"/>
                <w:szCs w:val="28"/>
              </w:rPr>
              <w:t>J-C3 具備敏察和接納多元文化的涵養，關心本土與國際事務，並尊重與欣賞差異。</w:t>
            </w:r>
          </w:p>
        </w:tc>
        <w:tc>
          <w:tcPr>
            <w:tcW w:w="1843" w:type="dxa"/>
            <w:gridSpan w:val="2"/>
            <w:vAlign w:val="center"/>
          </w:tcPr>
          <w:p w14:paraId="0FEDD88A" w14:textId="77777777" w:rsidR="00A944D2" w:rsidRPr="005862A5" w:rsidRDefault="00A944D2" w:rsidP="008F7715">
            <w:pPr>
              <w:jc w:val="center"/>
              <w:rPr>
                <w:rFonts w:ascii="標楷體" w:eastAsia="標楷體" w:hAnsi="標楷體"/>
                <w:color w:val="000000" w:themeColor="text1"/>
                <w:sz w:val="28"/>
              </w:rPr>
            </w:pPr>
            <w:r w:rsidRPr="005862A5">
              <w:rPr>
                <w:rFonts w:ascii="標楷體" w:eastAsia="標楷體" w:hAnsi="標楷體" w:hint="eastAsia"/>
                <w:color w:val="000000" w:themeColor="text1"/>
                <w:sz w:val="28"/>
              </w:rPr>
              <w:t>領綱核心素養</w:t>
            </w:r>
          </w:p>
          <w:p w14:paraId="3298CF7F" w14:textId="77777777" w:rsidR="00A944D2" w:rsidRPr="005862A5" w:rsidRDefault="00A944D2" w:rsidP="008F7715">
            <w:pPr>
              <w:jc w:val="center"/>
              <w:rPr>
                <w:rFonts w:ascii="標楷體" w:eastAsia="標楷體" w:hAnsi="標楷體"/>
                <w:color w:val="000000" w:themeColor="text1"/>
                <w:sz w:val="28"/>
              </w:rPr>
            </w:pPr>
            <w:r w:rsidRPr="005862A5">
              <w:rPr>
                <w:rFonts w:ascii="標楷體" w:eastAsia="標楷體" w:hAnsi="標楷體" w:hint="eastAsia"/>
                <w:color w:val="000000" w:themeColor="text1"/>
                <w:sz w:val="28"/>
              </w:rPr>
              <w:t>具體內涵</w:t>
            </w:r>
          </w:p>
        </w:tc>
        <w:tc>
          <w:tcPr>
            <w:tcW w:w="7895" w:type="dxa"/>
            <w:gridSpan w:val="2"/>
            <w:vAlign w:val="center"/>
          </w:tcPr>
          <w:p w14:paraId="6500E189" w14:textId="77777777" w:rsidR="00B34B1C" w:rsidRDefault="00B34B1C" w:rsidP="00B34B1C">
            <w:pPr>
              <w:spacing w:line="0" w:lineRule="atLeast"/>
              <w:ind w:left="876" w:hangingChars="365" w:hanging="876"/>
              <w:jc w:val="both"/>
              <w:rPr>
                <w:rFonts w:eastAsia="標楷體"/>
              </w:rPr>
            </w:pPr>
            <w:r w:rsidRPr="000D2947">
              <w:rPr>
                <w:rFonts w:eastAsia="標楷體" w:hint="eastAsia"/>
              </w:rPr>
              <w:t>國</w:t>
            </w:r>
            <w:r w:rsidRPr="000D2947">
              <w:rPr>
                <w:rFonts w:eastAsia="標楷體" w:hint="eastAsia"/>
              </w:rPr>
              <w:t>-J-A1</w:t>
            </w:r>
            <w:r w:rsidRPr="000D2947">
              <w:rPr>
                <w:rFonts w:eastAsia="標楷體" w:hint="eastAsia"/>
              </w:rPr>
              <w:t>透過國語文的學習，認識生涯及生命的典範，建立正向價值觀，提高語文自學的興</w:t>
            </w:r>
            <w:r>
              <w:rPr>
                <w:rFonts w:eastAsia="標楷體" w:hint="eastAsia"/>
              </w:rPr>
              <w:t>趣。</w:t>
            </w:r>
          </w:p>
          <w:p w14:paraId="6DD92D84" w14:textId="77777777" w:rsidR="00B34B1C" w:rsidRDefault="00B34B1C" w:rsidP="00B34B1C">
            <w:pPr>
              <w:spacing w:line="0" w:lineRule="atLeast"/>
              <w:ind w:left="876" w:hangingChars="365" w:hanging="876"/>
              <w:jc w:val="both"/>
              <w:rPr>
                <w:rFonts w:eastAsia="標楷體" w:hint="eastAsia"/>
              </w:rPr>
            </w:pPr>
            <w:r w:rsidRPr="00FD60FB">
              <w:rPr>
                <w:rFonts w:eastAsia="標楷體" w:hint="eastAsia"/>
              </w:rPr>
              <w:t>國</w:t>
            </w:r>
            <w:r w:rsidRPr="00FD60FB">
              <w:rPr>
                <w:rFonts w:eastAsia="標楷體" w:hint="eastAsia"/>
              </w:rPr>
              <w:t>-J-A2</w:t>
            </w:r>
            <w:r w:rsidRPr="00FD60FB">
              <w:rPr>
                <w:rFonts w:eastAsia="標楷體" w:hint="eastAsia"/>
              </w:rPr>
              <w:t>透過欣賞各類文本，培養思辨的能力，並能反思內容主題，應用於日常生活中，有效處理問題。</w:t>
            </w:r>
          </w:p>
          <w:p w14:paraId="3FB41E9C" w14:textId="77777777" w:rsidR="00B34B1C" w:rsidRDefault="00B34B1C" w:rsidP="00B34B1C">
            <w:pPr>
              <w:spacing w:line="0" w:lineRule="atLeast"/>
              <w:ind w:left="876" w:hangingChars="365" w:hanging="876"/>
              <w:jc w:val="both"/>
              <w:rPr>
                <w:rFonts w:eastAsia="標楷體"/>
              </w:rPr>
            </w:pPr>
            <w:r>
              <w:rPr>
                <w:rFonts w:eastAsia="標楷體" w:hint="eastAsia"/>
              </w:rPr>
              <w:t>國</w:t>
            </w:r>
            <w:r>
              <w:rPr>
                <w:rFonts w:eastAsia="標楷體"/>
              </w:rPr>
              <w:t>-J-B1</w:t>
            </w:r>
            <w:r>
              <w:rPr>
                <w:rFonts w:eastAsia="標楷體" w:hint="eastAsia"/>
              </w:rPr>
              <w:t>運用本國語運用本國語言、文字表情達意，增進閱讀理解，進而提升欣賞及評析文本的能力，並能傾聽他人的需求、理解他人的觀點，達到良性的人我溝通與互動。</w:t>
            </w:r>
          </w:p>
          <w:p w14:paraId="7C0711AC" w14:textId="77777777" w:rsidR="00B34B1C" w:rsidRDefault="00B34B1C" w:rsidP="00B34B1C">
            <w:pPr>
              <w:spacing w:line="0" w:lineRule="atLeast"/>
              <w:ind w:left="876" w:hangingChars="365" w:hanging="876"/>
              <w:jc w:val="both"/>
              <w:rPr>
                <w:rFonts w:eastAsia="標楷體" w:hint="eastAsia"/>
              </w:rPr>
            </w:pPr>
            <w:r w:rsidRPr="000D2947">
              <w:rPr>
                <w:rFonts w:eastAsia="標楷體" w:hint="eastAsia"/>
              </w:rPr>
              <w:t>國</w:t>
            </w:r>
            <w:r w:rsidRPr="000D2947">
              <w:rPr>
                <w:rFonts w:eastAsia="標楷體" w:hint="eastAsia"/>
              </w:rPr>
              <w:t>-J-B2</w:t>
            </w:r>
            <w:r w:rsidRPr="000D2947">
              <w:rPr>
                <w:rFonts w:eastAsia="標楷體" w:hint="eastAsia"/>
              </w:rPr>
              <w:t>運用科技、資訊與各類媒體所提供的素材，進行檢索、統整解釋及省思，並轉化成生活的能力與</w:t>
            </w:r>
            <w:r>
              <w:rPr>
                <w:rFonts w:eastAsia="標楷體" w:hint="eastAsia"/>
              </w:rPr>
              <w:t>素養。</w:t>
            </w:r>
          </w:p>
          <w:p w14:paraId="363DECDE" w14:textId="77777777" w:rsidR="00B34B1C" w:rsidRDefault="00B34B1C" w:rsidP="00B34B1C">
            <w:pPr>
              <w:spacing w:line="0" w:lineRule="atLeast"/>
              <w:ind w:left="876" w:hangingChars="365" w:hanging="876"/>
              <w:jc w:val="both"/>
              <w:rPr>
                <w:rFonts w:eastAsia="標楷體"/>
              </w:rPr>
            </w:pPr>
            <w:r w:rsidRPr="00FD60FB">
              <w:rPr>
                <w:rFonts w:eastAsia="標楷體" w:hint="eastAsia"/>
              </w:rPr>
              <w:t>國</w:t>
            </w:r>
            <w:r w:rsidRPr="00FD60FB">
              <w:rPr>
                <w:rFonts w:eastAsia="標楷體" w:hint="eastAsia"/>
              </w:rPr>
              <w:t>-J-C1</w:t>
            </w:r>
            <w:r w:rsidRPr="00FD60FB">
              <w:rPr>
                <w:rFonts w:eastAsia="標楷體" w:hint="eastAsia"/>
              </w:rPr>
              <w:t>閱讀各類文本，從中培養道德觀、責任感、同理心，並能觀察生活環境，主動關懷社會，增進對公共議題的興趣</w:t>
            </w:r>
            <w:r>
              <w:rPr>
                <w:rFonts w:eastAsia="標楷體" w:hint="eastAsia"/>
              </w:rPr>
              <w:t>。</w:t>
            </w:r>
          </w:p>
          <w:p w14:paraId="2B5CF8CE" w14:textId="00B4E462" w:rsidR="00A944D2" w:rsidRPr="005862A5" w:rsidRDefault="00B34B1C" w:rsidP="00B34B1C">
            <w:pPr>
              <w:rPr>
                <w:rFonts w:ascii="標楷體" w:eastAsia="標楷體" w:hAnsi="標楷體"/>
                <w:color w:val="000000" w:themeColor="text1"/>
                <w:sz w:val="28"/>
              </w:rPr>
            </w:pPr>
            <w:r w:rsidRPr="000D2947">
              <w:rPr>
                <w:rFonts w:eastAsia="標楷體" w:hint="eastAsia"/>
              </w:rPr>
              <w:t>國</w:t>
            </w:r>
            <w:r w:rsidRPr="000D2947">
              <w:rPr>
                <w:rFonts w:eastAsia="標楷體" w:hint="eastAsia"/>
              </w:rPr>
              <w:t>-J-C2</w:t>
            </w:r>
            <w:r w:rsidRPr="000D2947">
              <w:rPr>
                <w:rFonts w:eastAsia="標楷體" w:hint="eastAsia"/>
              </w:rPr>
              <w:t>在國語文學習情境中，與他人合作學習，增進理解、溝通與包容的能力，在生活中建立友善的人</w:t>
            </w:r>
            <w:r>
              <w:rPr>
                <w:rFonts w:eastAsia="標楷體" w:hint="eastAsia"/>
              </w:rPr>
              <w:t>際關係。</w:t>
            </w:r>
          </w:p>
        </w:tc>
      </w:tr>
      <w:tr w:rsidR="0045292B" w:rsidRPr="005862A5" w14:paraId="4AC6B20F" w14:textId="77777777" w:rsidTr="000E6F02">
        <w:trPr>
          <w:trHeight w:val="1837"/>
        </w:trPr>
        <w:tc>
          <w:tcPr>
            <w:tcW w:w="2268" w:type="dxa"/>
            <w:vAlign w:val="center"/>
          </w:tcPr>
          <w:p w14:paraId="2B811046" w14:textId="77777777" w:rsidR="0045292B" w:rsidRPr="005862A5" w:rsidRDefault="0045292B" w:rsidP="0026266D">
            <w:pPr>
              <w:jc w:val="center"/>
              <w:rPr>
                <w:rFonts w:ascii="標楷體" w:eastAsia="標楷體" w:hAnsi="標楷體"/>
                <w:color w:val="000000" w:themeColor="text1"/>
                <w:sz w:val="28"/>
                <w:szCs w:val="28"/>
              </w:rPr>
            </w:pPr>
            <w:r w:rsidRPr="005862A5">
              <w:rPr>
                <w:rFonts w:ascii="標楷體" w:eastAsia="標楷體" w:hAnsi="標楷體" w:hint="eastAsia"/>
                <w:color w:val="000000" w:themeColor="text1"/>
                <w:sz w:val="28"/>
                <w:szCs w:val="28"/>
              </w:rPr>
              <w:t>課程目標</w:t>
            </w:r>
          </w:p>
        </w:tc>
        <w:tc>
          <w:tcPr>
            <w:tcW w:w="13282" w:type="dxa"/>
            <w:gridSpan w:val="5"/>
            <w:vAlign w:val="center"/>
          </w:tcPr>
          <w:p w14:paraId="659B1F09" w14:textId="77777777" w:rsidR="00B34B1C" w:rsidRDefault="00B34B1C" w:rsidP="00B34B1C">
            <w:pPr>
              <w:rPr>
                <w:rFonts w:ascii="標楷體" w:eastAsia="標楷體" w:hAnsi="標楷體" w:cs="標楷體"/>
                <w:sz w:val="28"/>
                <w:szCs w:val="28"/>
              </w:rPr>
            </w:pPr>
            <w:r>
              <w:rPr>
                <w:rFonts w:ascii="標楷體" w:eastAsia="標楷體" w:hAnsi="標楷體" w:cs="標楷體" w:hint="eastAsia"/>
                <w:sz w:val="28"/>
                <w:szCs w:val="28"/>
              </w:rPr>
              <w:t>1.認知：透過「閱讀視界」激發學生閱讀興趣、培養思辨能力，提升閱讀的素養；藉由「策略指導」教導學生自學能力，進行有效閱讀；利用「人物典範」引導學生認識生涯及生命典範，並進行楷模學習。</w:t>
            </w:r>
          </w:p>
          <w:p w14:paraId="0B02821A" w14:textId="77777777" w:rsidR="00B34B1C" w:rsidRDefault="00B34B1C" w:rsidP="00B34B1C">
            <w:pPr>
              <w:rPr>
                <w:rFonts w:ascii="標楷體" w:eastAsia="標楷體" w:hAnsi="標楷體" w:cs="標楷體" w:hint="eastAsia"/>
                <w:sz w:val="28"/>
                <w:szCs w:val="28"/>
              </w:rPr>
            </w:pPr>
            <w:r>
              <w:rPr>
                <w:rFonts w:ascii="標楷體" w:eastAsia="標楷體" w:hAnsi="標楷體" w:cs="標楷體" w:hint="eastAsia"/>
                <w:sz w:val="28"/>
                <w:szCs w:val="28"/>
              </w:rPr>
              <w:t>2.情意：運用閱讀策略提升自學能力，養成良好閱讀習慣，在讀取不同媒材時能思辨並進行有效閱讀。</w:t>
            </w:r>
          </w:p>
          <w:p w14:paraId="115A283F" w14:textId="77777777" w:rsidR="0045292B" w:rsidRPr="00B34B1C" w:rsidRDefault="0045292B" w:rsidP="0026266D">
            <w:pPr>
              <w:rPr>
                <w:rFonts w:ascii="標楷體" w:eastAsia="標楷體" w:hAnsi="標楷體"/>
                <w:color w:val="000000" w:themeColor="text1"/>
                <w:sz w:val="28"/>
              </w:rPr>
            </w:pPr>
          </w:p>
        </w:tc>
      </w:tr>
    </w:tbl>
    <w:p w14:paraId="43A9B3A1" w14:textId="77777777" w:rsidR="006F6738" w:rsidRPr="005862A5" w:rsidRDefault="006F6738" w:rsidP="006F6738">
      <w:pPr>
        <w:spacing w:line="60" w:lineRule="auto"/>
        <w:jc w:val="center"/>
        <w:rPr>
          <w:rFonts w:ascii="標楷體" w:eastAsia="標楷體" w:hAnsi="標楷體"/>
          <w:color w:val="000000" w:themeColor="text1"/>
          <w:sz w:val="36"/>
          <w:szCs w:val="36"/>
        </w:rPr>
      </w:pPr>
    </w:p>
    <w:p w14:paraId="605CFA95" w14:textId="77777777" w:rsidR="00C605EE" w:rsidRPr="005862A5" w:rsidRDefault="00C605EE" w:rsidP="006F6738">
      <w:pPr>
        <w:spacing w:line="60" w:lineRule="auto"/>
        <w:jc w:val="center"/>
        <w:rPr>
          <w:rFonts w:ascii="標楷體" w:eastAsia="標楷體" w:hAnsi="標楷體"/>
          <w:color w:val="000000" w:themeColor="text1"/>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540"/>
        <w:gridCol w:w="1922"/>
        <w:gridCol w:w="1824"/>
        <w:gridCol w:w="2125"/>
        <w:gridCol w:w="2884"/>
        <w:gridCol w:w="3191"/>
        <w:gridCol w:w="1821"/>
        <w:gridCol w:w="1367"/>
      </w:tblGrid>
      <w:tr w:rsidR="005862A5" w:rsidRPr="005862A5" w14:paraId="0CF9355F" w14:textId="77777777" w:rsidTr="00552C0A">
        <w:trPr>
          <w:trHeight w:val="649"/>
          <w:tblHeader/>
        </w:trPr>
        <w:tc>
          <w:tcPr>
            <w:tcW w:w="785" w:type="pct"/>
            <w:gridSpan w:val="2"/>
            <w:shd w:val="clear" w:color="auto" w:fill="F3F3F3"/>
            <w:vAlign w:val="center"/>
          </w:tcPr>
          <w:p w14:paraId="6A0610D3" w14:textId="77777777" w:rsidR="00C605EE" w:rsidRPr="005862A5" w:rsidRDefault="00C605EE" w:rsidP="00BB1FAA">
            <w:pPr>
              <w:jc w:val="center"/>
              <w:rPr>
                <w:rFonts w:ascii="標楷體" w:eastAsia="標楷體" w:hAnsi="標楷體"/>
                <w:b/>
                <w:color w:val="000000" w:themeColor="text1"/>
                <w:sz w:val="28"/>
                <w:szCs w:val="28"/>
              </w:rPr>
            </w:pPr>
            <w:r w:rsidRPr="005862A5">
              <w:rPr>
                <w:rFonts w:ascii="標楷體" w:eastAsia="標楷體" w:hAnsi="標楷體" w:cs="新細明體" w:hint="eastAsia"/>
                <w:b/>
                <w:color w:val="000000" w:themeColor="text1"/>
                <w:sz w:val="28"/>
                <w:szCs w:val="28"/>
              </w:rPr>
              <w:t>教學進度</w:t>
            </w:r>
          </w:p>
        </w:tc>
        <w:tc>
          <w:tcPr>
            <w:tcW w:w="582" w:type="pct"/>
            <w:vMerge w:val="restart"/>
            <w:shd w:val="clear" w:color="auto" w:fill="F3F3F3"/>
            <w:vAlign w:val="center"/>
          </w:tcPr>
          <w:p w14:paraId="05C061AC" w14:textId="77777777" w:rsidR="00C605EE" w:rsidRPr="005862A5" w:rsidRDefault="00C605EE" w:rsidP="009A04F2">
            <w:pPr>
              <w:jc w:val="center"/>
              <w:rPr>
                <w:rFonts w:ascii="標楷體" w:eastAsia="標楷體" w:hAnsi="標楷體"/>
                <w:b/>
                <w:color w:val="000000" w:themeColor="text1"/>
                <w:sz w:val="28"/>
                <w:szCs w:val="28"/>
              </w:rPr>
            </w:pPr>
            <w:r w:rsidRPr="005862A5">
              <w:rPr>
                <w:rFonts w:ascii="標楷體" w:eastAsia="標楷體" w:hAnsi="標楷體" w:hint="eastAsia"/>
                <w:b/>
                <w:color w:val="000000" w:themeColor="text1"/>
                <w:sz w:val="28"/>
                <w:szCs w:val="28"/>
              </w:rPr>
              <w:t>學習表現</w:t>
            </w:r>
          </w:p>
          <w:p w14:paraId="406FAFFE" w14:textId="77777777" w:rsidR="00BD1057" w:rsidRPr="005862A5" w:rsidRDefault="00AD2F9A" w:rsidP="00A358DD">
            <w:pPr>
              <w:rPr>
                <w:rFonts w:ascii="標楷體" w:eastAsia="標楷體" w:hAnsi="標楷體"/>
                <w:color w:val="000000" w:themeColor="text1"/>
              </w:rPr>
            </w:pPr>
            <w:r w:rsidRPr="005862A5">
              <w:rPr>
                <w:rFonts w:ascii="標楷體" w:eastAsia="標楷體" w:hAnsi="標楷體" w:hint="eastAsia"/>
                <w:color w:val="000000" w:themeColor="text1"/>
              </w:rPr>
              <w:t>須選用</w:t>
            </w:r>
            <w:r w:rsidR="00A358DD" w:rsidRPr="005862A5">
              <w:rPr>
                <w:rFonts w:ascii="標楷體" w:eastAsia="標楷體" w:hAnsi="標楷體" w:hint="eastAsia"/>
                <w:color w:val="000000" w:themeColor="text1"/>
              </w:rPr>
              <w:t>正確學習階段之2以上領域，</w:t>
            </w:r>
            <w:r w:rsidR="006E30DC" w:rsidRPr="005862A5">
              <w:rPr>
                <w:rFonts w:ascii="標楷體" w:eastAsia="標楷體" w:hAnsi="標楷體" w:hint="eastAsia"/>
                <w:color w:val="000000" w:themeColor="text1"/>
              </w:rPr>
              <w:t>請完整寫出「</w:t>
            </w:r>
            <w:r w:rsidR="00DD732E" w:rsidRPr="005862A5">
              <w:rPr>
                <w:rFonts w:ascii="標楷體" w:eastAsia="標楷體" w:hAnsi="標楷體" w:hint="eastAsia"/>
                <w:color w:val="000000" w:themeColor="text1"/>
              </w:rPr>
              <w:t>領域</w:t>
            </w:r>
            <w:r w:rsidR="00965824" w:rsidRPr="005862A5">
              <w:rPr>
                <w:rFonts w:ascii="標楷體" w:eastAsia="標楷體" w:hAnsi="標楷體" w:hint="eastAsia"/>
                <w:color w:val="000000" w:themeColor="text1"/>
              </w:rPr>
              <w:t>名稱+數字編碼+內容</w:t>
            </w:r>
            <w:r w:rsidR="006E30DC" w:rsidRPr="005862A5">
              <w:rPr>
                <w:rFonts w:ascii="標楷體" w:eastAsia="標楷體" w:hAnsi="標楷體" w:hint="eastAsia"/>
                <w:color w:val="000000" w:themeColor="text1"/>
              </w:rPr>
              <w:t>」</w:t>
            </w:r>
          </w:p>
        </w:tc>
        <w:tc>
          <w:tcPr>
            <w:tcW w:w="678" w:type="pct"/>
            <w:vMerge w:val="restart"/>
            <w:tcBorders>
              <w:right w:val="single" w:sz="4" w:space="0" w:color="auto"/>
            </w:tcBorders>
            <w:shd w:val="clear" w:color="auto" w:fill="F3F3F3"/>
            <w:vAlign w:val="center"/>
          </w:tcPr>
          <w:p w14:paraId="17BF7912" w14:textId="77777777" w:rsidR="00B55E06" w:rsidRPr="005862A5" w:rsidRDefault="00C605EE" w:rsidP="00B55E06">
            <w:pPr>
              <w:jc w:val="center"/>
              <w:rPr>
                <w:rFonts w:ascii="標楷體" w:eastAsia="標楷體" w:hAnsi="標楷體"/>
                <w:b/>
                <w:color w:val="000000" w:themeColor="text1"/>
                <w:sz w:val="28"/>
                <w:szCs w:val="28"/>
              </w:rPr>
            </w:pPr>
            <w:r w:rsidRPr="005862A5">
              <w:rPr>
                <w:rFonts w:ascii="標楷體" w:eastAsia="標楷體" w:hAnsi="標楷體" w:hint="eastAsia"/>
                <w:b/>
                <w:color w:val="000000" w:themeColor="text1"/>
                <w:sz w:val="28"/>
                <w:szCs w:val="28"/>
              </w:rPr>
              <w:t>學習內容</w:t>
            </w:r>
          </w:p>
          <w:p w14:paraId="27945A31" w14:textId="77777777" w:rsidR="00AD2F9A" w:rsidRPr="005862A5" w:rsidRDefault="00AD2F9A" w:rsidP="007C0BF1">
            <w:pPr>
              <w:jc w:val="center"/>
              <w:rPr>
                <w:rFonts w:ascii="標楷體" w:eastAsia="標楷體" w:hAnsi="標楷體"/>
                <w:color w:val="000000" w:themeColor="text1"/>
              </w:rPr>
            </w:pPr>
            <w:r w:rsidRPr="005862A5">
              <w:rPr>
                <w:rFonts w:ascii="標楷體" w:eastAsia="標楷體" w:hAnsi="標楷體" w:hint="eastAsia"/>
                <w:color w:val="000000" w:themeColor="text1"/>
              </w:rPr>
              <w:t>可</w:t>
            </w:r>
            <w:r w:rsidR="005D2FC2" w:rsidRPr="005862A5">
              <w:rPr>
                <w:rFonts w:ascii="標楷體" w:eastAsia="標楷體" w:hAnsi="標楷體" w:hint="eastAsia"/>
                <w:color w:val="000000" w:themeColor="text1"/>
              </w:rPr>
              <w:t>由</w:t>
            </w:r>
            <w:r w:rsidRPr="005862A5">
              <w:rPr>
                <w:rFonts w:ascii="標楷體" w:eastAsia="標楷體" w:hAnsi="標楷體" w:hint="eastAsia"/>
                <w:color w:val="000000" w:themeColor="text1"/>
              </w:rPr>
              <w:t>學校自訂</w:t>
            </w:r>
          </w:p>
          <w:p w14:paraId="0154DB8D" w14:textId="744EF0A7" w:rsidR="00A358DD" w:rsidRPr="005862A5" w:rsidRDefault="00E0345D" w:rsidP="005D2FC2">
            <w:pPr>
              <w:jc w:val="center"/>
              <w:rPr>
                <w:rFonts w:ascii="標楷體" w:eastAsia="標楷體" w:hAnsi="標楷體"/>
                <w:color w:val="000000" w:themeColor="text1"/>
              </w:rPr>
            </w:pPr>
            <w:r w:rsidRPr="005862A5">
              <w:rPr>
                <w:rFonts w:ascii="標楷體" w:eastAsia="標楷體" w:hAnsi="標楷體" w:hint="eastAsia"/>
                <w:color w:val="000000" w:themeColor="text1"/>
              </w:rPr>
              <w:t>或</w:t>
            </w:r>
            <w:r w:rsidR="00A358DD" w:rsidRPr="005862A5">
              <w:rPr>
                <w:rFonts w:ascii="標楷體" w:eastAsia="標楷體" w:hAnsi="標楷體" w:hint="eastAsia"/>
                <w:color w:val="000000" w:themeColor="text1"/>
              </w:rPr>
              <w:t>參考領綱</w:t>
            </w:r>
            <w:r w:rsidRPr="005862A5">
              <w:rPr>
                <w:rFonts w:ascii="標楷體" w:eastAsia="標楷體" w:hAnsi="標楷體" w:hint="eastAsia"/>
                <w:color w:val="000000" w:themeColor="text1"/>
              </w:rPr>
              <w:t>。</w:t>
            </w:r>
          </w:p>
        </w:tc>
        <w:tc>
          <w:tcPr>
            <w:tcW w:w="920" w:type="pct"/>
            <w:vMerge w:val="restart"/>
            <w:tcBorders>
              <w:left w:val="single" w:sz="4" w:space="0" w:color="auto"/>
              <w:right w:val="single" w:sz="4" w:space="0" w:color="auto"/>
            </w:tcBorders>
            <w:shd w:val="clear" w:color="auto" w:fill="F3F3F3"/>
            <w:vAlign w:val="center"/>
          </w:tcPr>
          <w:p w14:paraId="2F776A38" w14:textId="77777777" w:rsidR="00C605EE" w:rsidRPr="005862A5" w:rsidRDefault="00C605EE" w:rsidP="009A04F2">
            <w:pPr>
              <w:jc w:val="center"/>
              <w:rPr>
                <w:rFonts w:ascii="標楷體" w:eastAsia="標楷體" w:hAnsi="標楷體"/>
                <w:b/>
                <w:color w:val="000000" w:themeColor="text1"/>
                <w:sz w:val="28"/>
                <w:szCs w:val="28"/>
              </w:rPr>
            </w:pPr>
            <w:r w:rsidRPr="005862A5">
              <w:rPr>
                <w:rFonts w:ascii="標楷體" w:eastAsia="標楷體" w:hAnsi="標楷體" w:hint="eastAsia"/>
                <w:b/>
                <w:color w:val="000000" w:themeColor="text1"/>
                <w:sz w:val="28"/>
                <w:szCs w:val="28"/>
              </w:rPr>
              <w:t>學習目標</w:t>
            </w:r>
          </w:p>
        </w:tc>
        <w:tc>
          <w:tcPr>
            <w:tcW w:w="1018" w:type="pct"/>
            <w:vMerge w:val="restart"/>
            <w:tcBorders>
              <w:left w:val="single" w:sz="4" w:space="0" w:color="auto"/>
            </w:tcBorders>
            <w:shd w:val="clear" w:color="auto" w:fill="F3F3F3"/>
            <w:vAlign w:val="center"/>
          </w:tcPr>
          <w:p w14:paraId="1332B074" w14:textId="77777777" w:rsidR="00C605EE" w:rsidRPr="005862A5" w:rsidRDefault="00C605EE" w:rsidP="009A04F2">
            <w:pPr>
              <w:jc w:val="center"/>
              <w:rPr>
                <w:rFonts w:ascii="標楷體" w:eastAsia="標楷體" w:hAnsi="標楷體"/>
                <w:b/>
                <w:color w:val="000000" w:themeColor="text1"/>
                <w:sz w:val="28"/>
                <w:szCs w:val="28"/>
              </w:rPr>
            </w:pPr>
            <w:r w:rsidRPr="005862A5">
              <w:rPr>
                <w:rFonts w:ascii="標楷體" w:eastAsia="標楷體" w:hAnsi="標楷體" w:hint="eastAsia"/>
                <w:b/>
                <w:color w:val="000000" w:themeColor="text1"/>
                <w:sz w:val="28"/>
                <w:szCs w:val="28"/>
              </w:rPr>
              <w:t>學習活動</w:t>
            </w:r>
          </w:p>
        </w:tc>
        <w:tc>
          <w:tcPr>
            <w:tcW w:w="581" w:type="pct"/>
            <w:vMerge w:val="restart"/>
            <w:shd w:val="clear" w:color="auto" w:fill="F3F3F3"/>
            <w:vAlign w:val="center"/>
          </w:tcPr>
          <w:p w14:paraId="1AA80369" w14:textId="0D2AD863" w:rsidR="00C605EE" w:rsidRPr="005862A5" w:rsidRDefault="00E0345D" w:rsidP="006E30DC">
            <w:pPr>
              <w:jc w:val="center"/>
              <w:rPr>
                <w:rFonts w:ascii="標楷體" w:eastAsia="標楷體" w:hAnsi="標楷體"/>
                <w:b/>
                <w:color w:val="000000" w:themeColor="text1"/>
                <w:sz w:val="28"/>
                <w:szCs w:val="28"/>
              </w:rPr>
            </w:pPr>
            <w:r w:rsidRPr="005862A5">
              <w:rPr>
                <w:rFonts w:ascii="標楷體" w:eastAsia="標楷體" w:hAnsi="標楷體" w:hint="eastAsia"/>
                <w:b/>
                <w:color w:val="000000" w:themeColor="text1"/>
                <w:sz w:val="28"/>
                <w:szCs w:val="28"/>
              </w:rPr>
              <w:t>學習</w:t>
            </w:r>
            <w:r w:rsidR="00C605EE" w:rsidRPr="005862A5">
              <w:rPr>
                <w:rFonts w:ascii="標楷體" w:eastAsia="標楷體" w:hAnsi="標楷體" w:hint="eastAsia"/>
                <w:b/>
                <w:color w:val="000000" w:themeColor="text1"/>
                <w:sz w:val="28"/>
                <w:szCs w:val="28"/>
              </w:rPr>
              <w:t>評量</w:t>
            </w:r>
          </w:p>
        </w:tc>
        <w:tc>
          <w:tcPr>
            <w:tcW w:w="436" w:type="pct"/>
            <w:vMerge w:val="restart"/>
            <w:shd w:val="clear" w:color="auto" w:fill="F3F3F3"/>
            <w:vAlign w:val="center"/>
          </w:tcPr>
          <w:p w14:paraId="3A9783E3" w14:textId="77777777" w:rsidR="00C605EE" w:rsidRPr="005862A5" w:rsidRDefault="00C605EE" w:rsidP="00012156">
            <w:pPr>
              <w:jc w:val="center"/>
              <w:rPr>
                <w:rFonts w:ascii="標楷體" w:eastAsia="標楷體" w:hAnsi="標楷體"/>
                <w:b/>
                <w:color w:val="000000" w:themeColor="text1"/>
                <w:sz w:val="28"/>
                <w:szCs w:val="28"/>
              </w:rPr>
            </w:pPr>
            <w:r w:rsidRPr="005862A5">
              <w:rPr>
                <w:rFonts w:ascii="標楷體" w:eastAsia="標楷體" w:hAnsi="標楷體" w:hint="eastAsia"/>
                <w:b/>
                <w:color w:val="000000" w:themeColor="text1"/>
                <w:sz w:val="28"/>
                <w:szCs w:val="28"/>
              </w:rPr>
              <w:t>教材</w:t>
            </w:r>
          </w:p>
          <w:p w14:paraId="61AB6827" w14:textId="77777777" w:rsidR="00C605EE" w:rsidRPr="005862A5" w:rsidRDefault="00C605EE" w:rsidP="00012156">
            <w:pPr>
              <w:jc w:val="center"/>
              <w:rPr>
                <w:rFonts w:ascii="標楷體" w:eastAsia="標楷體" w:hAnsi="標楷體"/>
                <w:b/>
                <w:color w:val="000000" w:themeColor="text1"/>
                <w:sz w:val="28"/>
                <w:szCs w:val="28"/>
              </w:rPr>
            </w:pPr>
            <w:r w:rsidRPr="005862A5">
              <w:rPr>
                <w:rFonts w:ascii="標楷體" w:eastAsia="標楷體" w:hAnsi="標楷體" w:hint="eastAsia"/>
                <w:b/>
                <w:color w:val="000000" w:themeColor="text1"/>
                <w:sz w:val="28"/>
                <w:szCs w:val="28"/>
              </w:rPr>
              <w:t>學習資源</w:t>
            </w:r>
          </w:p>
          <w:p w14:paraId="07C789AC" w14:textId="77777777" w:rsidR="00B55E06" w:rsidRPr="005862A5" w:rsidRDefault="00B55E06" w:rsidP="00012156">
            <w:pPr>
              <w:jc w:val="center"/>
              <w:rPr>
                <w:rFonts w:ascii="標楷體" w:eastAsia="標楷體" w:hAnsi="標楷體"/>
                <w:b/>
                <w:color w:val="000000" w:themeColor="text1"/>
                <w:sz w:val="28"/>
                <w:szCs w:val="28"/>
              </w:rPr>
            </w:pPr>
            <w:r w:rsidRPr="005862A5">
              <w:rPr>
                <w:rFonts w:ascii="標楷體" w:eastAsia="標楷體" w:hAnsi="標楷體" w:hint="eastAsia"/>
                <w:color w:val="000000" w:themeColor="text1"/>
              </w:rPr>
              <w:t>自選/編教材須經課發會審查通過</w:t>
            </w:r>
          </w:p>
        </w:tc>
      </w:tr>
      <w:tr w:rsidR="005862A5" w:rsidRPr="005862A5" w14:paraId="6B516F26" w14:textId="77777777" w:rsidTr="00C605EE">
        <w:trPr>
          <w:trHeight w:val="1035"/>
          <w:tblHeader/>
        </w:trPr>
        <w:tc>
          <w:tcPr>
            <w:tcW w:w="172" w:type="pct"/>
            <w:tcBorders>
              <w:right w:val="single" w:sz="4" w:space="0" w:color="auto"/>
            </w:tcBorders>
            <w:shd w:val="clear" w:color="auto" w:fill="F3F3F3"/>
            <w:vAlign w:val="center"/>
          </w:tcPr>
          <w:p w14:paraId="4F814598" w14:textId="77777777" w:rsidR="00C605EE" w:rsidRPr="005862A5" w:rsidRDefault="00C605EE" w:rsidP="007A5193">
            <w:pPr>
              <w:snapToGrid w:val="0"/>
              <w:jc w:val="center"/>
              <w:rPr>
                <w:rFonts w:ascii="標楷體" w:eastAsia="標楷體" w:hAnsi="標楷體"/>
                <w:b/>
                <w:color w:val="000000" w:themeColor="text1"/>
                <w:sz w:val="28"/>
                <w:szCs w:val="28"/>
              </w:rPr>
            </w:pPr>
            <w:r w:rsidRPr="005862A5">
              <w:rPr>
                <w:rFonts w:ascii="標楷體" w:eastAsia="標楷體" w:hAnsi="標楷體" w:hint="eastAsia"/>
                <w:b/>
                <w:color w:val="000000" w:themeColor="text1"/>
                <w:sz w:val="28"/>
                <w:szCs w:val="28"/>
              </w:rPr>
              <w:t>週次</w:t>
            </w:r>
          </w:p>
        </w:tc>
        <w:tc>
          <w:tcPr>
            <w:tcW w:w="613" w:type="pct"/>
            <w:tcBorders>
              <w:left w:val="single" w:sz="4" w:space="0" w:color="auto"/>
            </w:tcBorders>
            <w:shd w:val="clear" w:color="auto" w:fill="F3F3F3"/>
            <w:vAlign w:val="center"/>
          </w:tcPr>
          <w:p w14:paraId="2D57A805" w14:textId="77777777" w:rsidR="00D367D7" w:rsidRPr="005862A5" w:rsidRDefault="00C605EE" w:rsidP="00AD2F9A">
            <w:pPr>
              <w:jc w:val="center"/>
              <w:rPr>
                <w:rFonts w:ascii="標楷體" w:eastAsia="標楷體" w:hAnsi="標楷體"/>
                <w:b/>
                <w:color w:val="000000" w:themeColor="text1"/>
                <w:sz w:val="28"/>
                <w:szCs w:val="28"/>
              </w:rPr>
            </w:pPr>
            <w:r w:rsidRPr="005862A5">
              <w:rPr>
                <w:rFonts w:ascii="標楷體" w:eastAsia="標楷體" w:hAnsi="標楷體" w:hint="eastAsia"/>
                <w:b/>
                <w:color w:val="000000" w:themeColor="text1"/>
                <w:sz w:val="28"/>
                <w:szCs w:val="28"/>
              </w:rPr>
              <w:t>單元名稱</w:t>
            </w:r>
          </w:p>
          <w:p w14:paraId="16D58C74" w14:textId="77777777" w:rsidR="00C605EE" w:rsidRPr="005862A5" w:rsidRDefault="00AD2F9A" w:rsidP="00AD2F9A">
            <w:pPr>
              <w:jc w:val="center"/>
              <w:rPr>
                <w:rFonts w:ascii="標楷體" w:eastAsia="標楷體" w:hAnsi="標楷體"/>
                <w:b/>
                <w:color w:val="000000" w:themeColor="text1"/>
                <w:sz w:val="28"/>
                <w:szCs w:val="28"/>
              </w:rPr>
            </w:pPr>
            <w:r w:rsidRPr="005862A5">
              <w:rPr>
                <w:rFonts w:ascii="標楷體" w:eastAsia="標楷體" w:hAnsi="標楷體" w:hint="eastAsia"/>
                <w:b/>
                <w:color w:val="000000" w:themeColor="text1"/>
                <w:sz w:val="28"/>
                <w:szCs w:val="28"/>
              </w:rPr>
              <w:t>/節數</w:t>
            </w:r>
          </w:p>
        </w:tc>
        <w:tc>
          <w:tcPr>
            <w:tcW w:w="582" w:type="pct"/>
            <w:vMerge/>
            <w:shd w:val="clear" w:color="auto" w:fill="F3F3F3"/>
            <w:vAlign w:val="center"/>
          </w:tcPr>
          <w:p w14:paraId="197A004E" w14:textId="77777777" w:rsidR="00C605EE" w:rsidRPr="005862A5" w:rsidRDefault="00C605EE" w:rsidP="009A04F2">
            <w:pPr>
              <w:jc w:val="center"/>
              <w:rPr>
                <w:rFonts w:ascii="標楷體" w:eastAsia="標楷體" w:hAnsi="標楷體" w:cs="新細明體"/>
                <w:color w:val="000000" w:themeColor="text1"/>
                <w:sz w:val="28"/>
                <w:szCs w:val="28"/>
              </w:rPr>
            </w:pPr>
          </w:p>
        </w:tc>
        <w:tc>
          <w:tcPr>
            <w:tcW w:w="678" w:type="pct"/>
            <w:vMerge/>
            <w:tcBorders>
              <w:right w:val="single" w:sz="4" w:space="0" w:color="auto"/>
            </w:tcBorders>
            <w:shd w:val="clear" w:color="auto" w:fill="F3F3F3"/>
            <w:vAlign w:val="center"/>
          </w:tcPr>
          <w:p w14:paraId="786A72B8" w14:textId="77777777" w:rsidR="00C605EE" w:rsidRPr="005862A5" w:rsidRDefault="00C605EE" w:rsidP="009A04F2">
            <w:pPr>
              <w:jc w:val="center"/>
              <w:rPr>
                <w:rFonts w:ascii="標楷體" w:eastAsia="標楷體" w:hAnsi="標楷體" w:cs="新細明體"/>
                <w:color w:val="000000" w:themeColor="text1"/>
                <w:sz w:val="28"/>
                <w:szCs w:val="28"/>
              </w:rPr>
            </w:pPr>
          </w:p>
        </w:tc>
        <w:tc>
          <w:tcPr>
            <w:tcW w:w="920" w:type="pct"/>
            <w:vMerge/>
            <w:tcBorders>
              <w:left w:val="single" w:sz="4" w:space="0" w:color="auto"/>
              <w:right w:val="single" w:sz="4" w:space="0" w:color="auto"/>
            </w:tcBorders>
            <w:shd w:val="clear" w:color="auto" w:fill="F3F3F3"/>
            <w:vAlign w:val="center"/>
          </w:tcPr>
          <w:p w14:paraId="26BFFA80" w14:textId="77777777" w:rsidR="00C605EE" w:rsidRPr="005862A5" w:rsidRDefault="00C605EE" w:rsidP="009A04F2">
            <w:pPr>
              <w:jc w:val="center"/>
              <w:rPr>
                <w:rFonts w:ascii="標楷體" w:eastAsia="標楷體" w:hAnsi="標楷體" w:cs="新細明體"/>
                <w:color w:val="000000" w:themeColor="text1"/>
                <w:sz w:val="28"/>
                <w:szCs w:val="28"/>
              </w:rPr>
            </w:pPr>
          </w:p>
        </w:tc>
        <w:tc>
          <w:tcPr>
            <w:tcW w:w="1018" w:type="pct"/>
            <w:vMerge/>
            <w:tcBorders>
              <w:left w:val="single" w:sz="4" w:space="0" w:color="auto"/>
            </w:tcBorders>
            <w:shd w:val="clear" w:color="auto" w:fill="F3F3F3"/>
            <w:vAlign w:val="center"/>
          </w:tcPr>
          <w:p w14:paraId="2DF9CB81" w14:textId="77777777" w:rsidR="00C605EE" w:rsidRPr="005862A5" w:rsidRDefault="00C605EE" w:rsidP="009A04F2">
            <w:pPr>
              <w:jc w:val="center"/>
              <w:rPr>
                <w:rFonts w:ascii="標楷體" w:eastAsia="標楷體" w:hAnsi="標楷體" w:cs="新細明體"/>
                <w:color w:val="000000" w:themeColor="text1"/>
                <w:sz w:val="28"/>
                <w:szCs w:val="28"/>
              </w:rPr>
            </w:pPr>
          </w:p>
        </w:tc>
        <w:tc>
          <w:tcPr>
            <w:tcW w:w="581" w:type="pct"/>
            <w:vMerge/>
            <w:shd w:val="clear" w:color="auto" w:fill="F3F3F3"/>
            <w:vAlign w:val="center"/>
          </w:tcPr>
          <w:p w14:paraId="6300E6E2" w14:textId="77777777" w:rsidR="00C605EE" w:rsidRPr="005862A5" w:rsidRDefault="00C605EE" w:rsidP="00524621">
            <w:pPr>
              <w:jc w:val="center"/>
              <w:rPr>
                <w:rFonts w:ascii="標楷體" w:eastAsia="標楷體" w:hAnsi="標楷體"/>
                <w:color w:val="000000" w:themeColor="text1"/>
                <w:sz w:val="28"/>
                <w:szCs w:val="28"/>
              </w:rPr>
            </w:pPr>
          </w:p>
        </w:tc>
        <w:tc>
          <w:tcPr>
            <w:tcW w:w="436" w:type="pct"/>
            <w:vMerge/>
            <w:shd w:val="clear" w:color="auto" w:fill="F3F3F3"/>
            <w:vAlign w:val="center"/>
          </w:tcPr>
          <w:p w14:paraId="34A64FD5" w14:textId="77777777" w:rsidR="00C605EE" w:rsidRPr="005862A5" w:rsidRDefault="00C605EE" w:rsidP="00524621">
            <w:pPr>
              <w:jc w:val="center"/>
              <w:rPr>
                <w:rFonts w:ascii="標楷體" w:eastAsia="標楷體" w:hAnsi="標楷體"/>
                <w:color w:val="000000" w:themeColor="text1"/>
                <w:sz w:val="28"/>
                <w:szCs w:val="28"/>
              </w:rPr>
            </w:pPr>
          </w:p>
        </w:tc>
      </w:tr>
      <w:tr w:rsidR="005862A5" w:rsidRPr="005862A5" w14:paraId="18DB4F6C" w14:textId="77777777" w:rsidTr="000E6F02">
        <w:trPr>
          <w:trHeight w:val="4273"/>
        </w:trPr>
        <w:tc>
          <w:tcPr>
            <w:tcW w:w="172" w:type="pct"/>
            <w:vAlign w:val="center"/>
          </w:tcPr>
          <w:p w14:paraId="2E21FDAA" w14:textId="6E9817D8" w:rsidR="00C605EE" w:rsidRPr="005862A5" w:rsidRDefault="00B34B1C" w:rsidP="00613E83">
            <w:pPr>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1-7</w:t>
            </w:r>
          </w:p>
        </w:tc>
        <w:tc>
          <w:tcPr>
            <w:tcW w:w="613" w:type="pct"/>
            <w:vAlign w:val="center"/>
          </w:tcPr>
          <w:p w14:paraId="690D3C25" w14:textId="29A80080" w:rsidR="00C605EE" w:rsidRPr="005862A5" w:rsidRDefault="00B34B1C" w:rsidP="00613E83">
            <w:pPr>
              <w:jc w:val="center"/>
              <w:rPr>
                <w:rFonts w:ascii="標楷體" w:eastAsia="標楷體" w:hAnsi="標楷體" w:cs="新細明體"/>
                <w:color w:val="000000" w:themeColor="text1"/>
                <w:sz w:val="28"/>
                <w:szCs w:val="28"/>
              </w:rPr>
            </w:pPr>
            <w:r>
              <w:rPr>
                <w:rFonts w:ascii="Arial" w:eastAsia="標楷體" w:hAnsi="標楷體" w:cs="Arial" w:hint="eastAsia"/>
                <w:b/>
              </w:rPr>
              <w:t>校園有你真好</w:t>
            </w:r>
            <w:r>
              <w:rPr>
                <w:rFonts w:ascii="Arial" w:eastAsia="標楷體" w:hAnsi="標楷體" w:cs="Arial" w:hint="eastAsia"/>
                <w:b/>
              </w:rPr>
              <w:t>/7</w:t>
            </w:r>
          </w:p>
        </w:tc>
        <w:tc>
          <w:tcPr>
            <w:tcW w:w="582" w:type="pct"/>
            <w:vAlign w:val="center"/>
          </w:tcPr>
          <w:p w14:paraId="68C0FBFA" w14:textId="77777777" w:rsidR="00573CAD" w:rsidRDefault="00573CAD" w:rsidP="00573CAD">
            <w:pPr>
              <w:jc w:val="both"/>
              <w:rPr>
                <w:rFonts w:ascii="標楷體" w:eastAsia="標楷體" w:hAnsi="標楷體" w:cs="標楷體"/>
              </w:rPr>
            </w:pPr>
            <w:r>
              <w:rPr>
                <w:rFonts w:ascii="標楷體" w:eastAsia="標楷體" w:hAnsi="標楷體" w:cs="標楷體" w:hint="eastAsia"/>
              </w:rPr>
              <w:t>國5-IV-5大量閱讀多元文本，理解議題內涵及其與個人生活、社會結構的關聯性。</w:t>
            </w:r>
          </w:p>
          <w:p w14:paraId="4E8F82BB" w14:textId="77777777" w:rsidR="00573CAD" w:rsidRDefault="00573CAD" w:rsidP="00573CAD">
            <w:pPr>
              <w:jc w:val="both"/>
              <w:rPr>
                <w:rFonts w:ascii="標楷體" w:eastAsia="標楷體" w:hAnsi="標楷體" w:cs="標楷體" w:hint="eastAsia"/>
              </w:rPr>
            </w:pPr>
            <w:r>
              <w:rPr>
                <w:rFonts w:ascii="標楷體" w:eastAsia="標楷體" w:hAnsi="標楷體" w:cs="標楷體" w:hint="eastAsia"/>
              </w:rPr>
              <w:t>國5-Ⅳ-6 運用圖書館(室)、科技工具，蒐集資訊、組織材料，擴充閱讀視野。</w:t>
            </w:r>
          </w:p>
          <w:p w14:paraId="729722C3" w14:textId="77777777" w:rsidR="00573CAD" w:rsidRDefault="00573CAD" w:rsidP="00573CAD">
            <w:pPr>
              <w:rPr>
                <w:rFonts w:eastAsiaTheme="minorEastAsia" w:hint="eastAsia"/>
              </w:rPr>
            </w:pPr>
            <w:sdt>
              <w:sdtPr>
                <w:tag w:val="goog_rdk_0"/>
                <w:id w:val="-396437199"/>
              </w:sdtPr>
              <w:sdtEndPr>
                <w:rPr>
                  <w:rFonts w:ascii="標楷體" w:eastAsia="標楷體" w:hAnsi="標楷體"/>
                </w:rPr>
              </w:sdtEndPr>
              <w:sdtContent>
                <w:r w:rsidRPr="00573CAD">
                  <w:rPr>
                    <w:rFonts w:ascii="標楷體" w:eastAsia="標楷體" w:hAnsi="標楷體" w:cs="Gungsuh" w:hint="eastAsia"/>
                  </w:rPr>
                  <w:t>綜2c-IV-1</w:t>
                </w:r>
              </w:sdtContent>
            </w:sdt>
          </w:p>
          <w:p w14:paraId="3BC94C08" w14:textId="2B1D8316" w:rsidR="004E7CF6" w:rsidRPr="005862A5" w:rsidRDefault="00573CAD" w:rsidP="00573CAD">
            <w:pPr>
              <w:rPr>
                <w:rFonts w:ascii="標楷體" w:eastAsia="標楷體" w:hAnsi="標楷體" w:cs="新細明體"/>
                <w:color w:val="000000" w:themeColor="text1"/>
                <w:sz w:val="28"/>
                <w:szCs w:val="28"/>
              </w:rPr>
            </w:pPr>
            <w:sdt>
              <w:sdtPr>
                <w:tag w:val="goog_rdk_1"/>
                <w:id w:val="-1865659682"/>
              </w:sdtPr>
              <w:sdtEndPr>
                <w:rPr>
                  <w:rFonts w:ascii="標楷體" w:eastAsia="標楷體" w:hAnsi="標楷體"/>
                </w:rPr>
              </w:sdtEndPr>
              <w:sdtContent>
                <w:r w:rsidRPr="00573CAD">
                  <w:rPr>
                    <w:rFonts w:ascii="標楷體" w:eastAsia="標楷體" w:hAnsi="標楷體" w:cs="Gungsuh" w:hint="eastAsia"/>
                  </w:rPr>
                  <w:t>善用各項資源，妥善計 畫與執行個人生活中重 要事務</w:t>
                </w:r>
              </w:sdtContent>
            </w:sdt>
          </w:p>
        </w:tc>
        <w:tc>
          <w:tcPr>
            <w:tcW w:w="678" w:type="pct"/>
            <w:tcBorders>
              <w:right w:val="single" w:sz="4" w:space="0" w:color="auto"/>
            </w:tcBorders>
            <w:vAlign w:val="center"/>
          </w:tcPr>
          <w:p w14:paraId="22588462" w14:textId="77777777" w:rsidR="00573CAD" w:rsidRDefault="00573CAD" w:rsidP="00573CAD">
            <w:pPr>
              <w:jc w:val="both"/>
              <w:rPr>
                <w:rFonts w:ascii="標楷體" w:eastAsia="標楷體" w:hAnsi="標楷體" w:cs="標楷體"/>
              </w:rPr>
            </w:pPr>
            <w:r>
              <w:rPr>
                <w:rFonts w:ascii="標楷體" w:eastAsia="標楷體" w:hAnsi="標楷體" w:cs="標楷體" w:hint="eastAsia"/>
              </w:rPr>
              <w:lastRenderedPageBreak/>
              <w:t>國Ad-Ⅳ-2 新詩、現代散文、現代小說、劇本。</w:t>
            </w:r>
          </w:p>
          <w:p w14:paraId="38DB67B6" w14:textId="77777777" w:rsidR="00573CAD" w:rsidRDefault="00573CAD" w:rsidP="00573CAD">
            <w:pPr>
              <w:jc w:val="both"/>
              <w:rPr>
                <w:rFonts w:ascii="標楷體" w:eastAsia="標楷體" w:hAnsi="標楷體" w:cs="標楷體" w:hint="eastAsia"/>
              </w:rPr>
            </w:pPr>
            <w:r>
              <w:rPr>
                <w:rFonts w:ascii="標楷體" w:eastAsia="標楷體" w:hAnsi="標楷體" w:cs="標楷體" w:hint="eastAsia"/>
              </w:rPr>
              <w:t>國Be-Ⅳ-3 在學習應用方面，以簡報、讀書報告、演講稿、劇本等 格式與寫作方法為主。</w:t>
            </w:r>
          </w:p>
          <w:p w14:paraId="54268F3A" w14:textId="77777777" w:rsidR="00573CAD" w:rsidRDefault="00573CAD" w:rsidP="00573CAD">
            <w:pPr>
              <w:jc w:val="both"/>
              <w:rPr>
                <w:rFonts w:ascii="標楷體" w:eastAsia="標楷體" w:hAnsi="標楷體" w:cs="標楷體" w:hint="eastAsia"/>
                <w:color w:val="000000"/>
              </w:rPr>
            </w:pPr>
            <w:r>
              <w:rPr>
                <w:rFonts w:ascii="標楷體" w:eastAsia="標楷體" w:hAnsi="標楷體" w:cs="標楷體" w:hint="eastAsia"/>
                <w:color w:val="000000"/>
              </w:rPr>
              <w:t>輔Bc-IV-1</w:t>
            </w:r>
          </w:p>
          <w:p w14:paraId="34769AA9" w14:textId="6651834D" w:rsidR="00C605EE" w:rsidRPr="005862A5" w:rsidRDefault="00573CAD" w:rsidP="00573CAD">
            <w:pPr>
              <w:jc w:val="center"/>
              <w:rPr>
                <w:rFonts w:ascii="標楷體" w:eastAsia="標楷體" w:hAnsi="標楷體" w:cs="新細明體"/>
                <w:color w:val="000000" w:themeColor="text1"/>
                <w:sz w:val="28"/>
                <w:szCs w:val="28"/>
              </w:rPr>
            </w:pPr>
            <w:r>
              <w:rPr>
                <w:rFonts w:ascii="標楷體" w:eastAsia="標楷體" w:hAnsi="標楷體" w:cs="標楷體" w:hint="eastAsia"/>
                <w:color w:val="000000"/>
              </w:rPr>
              <w:t>主動探究問題、高層次思考的培養與創新能力的運用。</w:t>
            </w:r>
          </w:p>
        </w:tc>
        <w:tc>
          <w:tcPr>
            <w:tcW w:w="920" w:type="pct"/>
            <w:tcBorders>
              <w:left w:val="single" w:sz="4" w:space="0" w:color="auto"/>
              <w:right w:val="single" w:sz="4" w:space="0" w:color="auto"/>
            </w:tcBorders>
            <w:vAlign w:val="center"/>
          </w:tcPr>
          <w:p w14:paraId="553FA9AD" w14:textId="77777777" w:rsidR="00573CAD" w:rsidRDefault="00573CAD" w:rsidP="00573CAD">
            <w:pPr>
              <w:widowControl w:val="0"/>
              <w:ind w:right="57"/>
              <w:jc w:val="both"/>
              <w:rPr>
                <w:rFonts w:ascii="標楷體" w:eastAsia="標楷體" w:hAnsi="標楷體" w:cs="標楷體"/>
              </w:rPr>
            </w:pPr>
            <w:r>
              <w:rPr>
                <w:rFonts w:ascii="標楷體" w:eastAsia="標楷體" w:hAnsi="標楷體" w:cs="標楷體" w:hint="eastAsia"/>
              </w:rPr>
              <w:t>1.品格閱讀課程介紹</w:t>
            </w:r>
          </w:p>
          <w:p w14:paraId="065D22D9" w14:textId="77777777" w:rsidR="00573CAD" w:rsidRDefault="00573CAD" w:rsidP="00573CAD">
            <w:pPr>
              <w:ind w:right="57"/>
              <w:jc w:val="both"/>
              <w:rPr>
                <w:rFonts w:ascii="標楷體" w:eastAsia="標楷體" w:hAnsi="標楷體" w:cs="標楷體" w:hint="eastAsia"/>
              </w:rPr>
            </w:pPr>
            <w:r>
              <w:rPr>
                <w:rFonts w:ascii="標楷體" w:eastAsia="標楷體" w:hAnsi="標楷體" w:cs="標楷體" w:hint="eastAsia"/>
              </w:rPr>
              <w:t>2.指導學生了解為什麼要閱讀</w:t>
            </w:r>
          </w:p>
          <w:p w14:paraId="4518115F" w14:textId="354D9A14" w:rsidR="00C605EE" w:rsidRPr="005862A5" w:rsidRDefault="00573CAD" w:rsidP="00573CAD">
            <w:pPr>
              <w:jc w:val="center"/>
              <w:rPr>
                <w:rFonts w:ascii="標楷體" w:eastAsia="標楷體" w:hAnsi="標楷體" w:cs="新細明體"/>
                <w:color w:val="000000" w:themeColor="text1"/>
                <w:sz w:val="28"/>
                <w:szCs w:val="28"/>
              </w:rPr>
            </w:pPr>
            <w:r>
              <w:rPr>
                <w:rFonts w:ascii="標楷體" w:eastAsia="標楷體" w:hAnsi="標楷體" w:cs="標楷體" w:hint="eastAsia"/>
              </w:rPr>
              <w:t>3.</w:t>
            </w:r>
            <w:r>
              <w:rPr>
                <w:rFonts w:eastAsia="標楷體" w:hint="eastAsia"/>
              </w:rPr>
              <w:t xml:space="preserve"> </w:t>
            </w:r>
            <w:r>
              <w:rPr>
                <w:rFonts w:eastAsia="標楷體" w:hint="eastAsia"/>
              </w:rPr>
              <w:t>實際探索周遭生活環境，加強感知生活美感以及關懷環境</w:t>
            </w:r>
            <w:r w:rsidRPr="00F671C3">
              <w:rPr>
                <w:rFonts w:eastAsia="標楷體" w:hint="eastAsia"/>
              </w:rPr>
              <w:t>的素養。</w:t>
            </w:r>
          </w:p>
        </w:tc>
        <w:tc>
          <w:tcPr>
            <w:tcW w:w="1018" w:type="pct"/>
            <w:tcBorders>
              <w:left w:val="single" w:sz="4" w:space="0" w:color="auto"/>
            </w:tcBorders>
            <w:vAlign w:val="center"/>
          </w:tcPr>
          <w:p w14:paraId="112D993A" w14:textId="77777777" w:rsidR="00573CAD" w:rsidRPr="00573CAD" w:rsidRDefault="00573CAD" w:rsidP="00573CAD">
            <w:pPr>
              <w:jc w:val="both"/>
              <w:rPr>
                <w:rFonts w:ascii="標楷體" w:eastAsia="標楷體" w:hAnsi="標楷體" w:cs="標楷體"/>
              </w:rPr>
            </w:pPr>
            <w:r w:rsidRPr="00573CAD">
              <w:rPr>
                <w:rFonts w:ascii="標楷體" w:eastAsia="標楷體" w:hAnsi="標楷體" w:cs="標楷體" w:hint="eastAsia"/>
              </w:rPr>
              <w:t>1.教師介紹品格閱讀課程。</w:t>
            </w:r>
          </w:p>
          <w:p w14:paraId="4747C7F6" w14:textId="77777777" w:rsidR="00C605EE" w:rsidRPr="00573CAD" w:rsidRDefault="00573CAD" w:rsidP="00573CAD">
            <w:pPr>
              <w:jc w:val="center"/>
              <w:rPr>
                <w:rFonts w:ascii="標楷體" w:eastAsia="標楷體" w:hAnsi="標楷體" w:cs="標楷體"/>
              </w:rPr>
            </w:pPr>
            <w:r w:rsidRPr="00573CAD">
              <w:rPr>
                <w:rFonts w:ascii="標楷體" w:eastAsia="標楷體" w:hAnsi="標楷體" w:cs="標楷體" w:hint="eastAsia"/>
              </w:rPr>
              <w:t>2.教師指導學生了解為什麼要閱讀及閱讀理解的重要性。</w:t>
            </w:r>
          </w:p>
          <w:p w14:paraId="475F4A65" w14:textId="77B4BB9C" w:rsidR="00573CAD" w:rsidRPr="005862A5" w:rsidRDefault="00573CAD" w:rsidP="00573CAD">
            <w:pPr>
              <w:jc w:val="center"/>
              <w:rPr>
                <w:rFonts w:ascii="標楷體" w:eastAsia="標楷體" w:hAnsi="標楷體" w:cs="新細明體" w:hint="eastAsia"/>
                <w:color w:val="000000" w:themeColor="text1"/>
                <w:sz w:val="28"/>
                <w:szCs w:val="28"/>
              </w:rPr>
            </w:pPr>
            <w:r w:rsidRPr="00573CAD">
              <w:rPr>
                <w:rFonts w:ascii="標楷體" w:eastAsia="標楷體" w:hAnsi="標楷體" w:cs="新細明體" w:hint="eastAsia"/>
                <w:color w:val="000000" w:themeColor="text1"/>
              </w:rPr>
              <w:t>3.</w:t>
            </w:r>
            <w:r w:rsidRPr="00573CAD">
              <w:rPr>
                <w:rFonts w:eastAsia="標楷體" w:hint="eastAsia"/>
              </w:rPr>
              <w:t xml:space="preserve"> </w:t>
            </w:r>
            <w:r w:rsidRPr="00573CAD">
              <w:rPr>
                <w:rFonts w:eastAsia="標楷體" w:hint="eastAsia"/>
              </w:rPr>
              <w:t>觀察校園環境，分組繪製校園地圖。</w:t>
            </w:r>
          </w:p>
        </w:tc>
        <w:tc>
          <w:tcPr>
            <w:tcW w:w="581" w:type="pct"/>
            <w:vAlign w:val="center"/>
          </w:tcPr>
          <w:p w14:paraId="2DB5D936" w14:textId="38BA1701" w:rsidR="00C605EE" w:rsidRPr="005862A5" w:rsidRDefault="00573CAD" w:rsidP="00613E83">
            <w:pPr>
              <w:rPr>
                <w:rFonts w:ascii="標楷體" w:eastAsia="標楷體" w:hAnsi="標楷體" w:cs="新細明體"/>
                <w:color w:val="000000" w:themeColor="text1"/>
                <w:sz w:val="28"/>
                <w:szCs w:val="28"/>
              </w:rPr>
            </w:pPr>
            <w:r>
              <w:rPr>
                <w:rFonts w:ascii="標楷體" w:eastAsia="標楷體" w:hAnsi="標楷體" w:cs="標楷體" w:hint="eastAsia"/>
              </w:rPr>
              <w:t>課堂表現</w:t>
            </w:r>
          </w:p>
        </w:tc>
        <w:tc>
          <w:tcPr>
            <w:tcW w:w="436" w:type="pct"/>
            <w:vAlign w:val="center"/>
          </w:tcPr>
          <w:p w14:paraId="345AC243" w14:textId="6F950D30" w:rsidR="00C605EE" w:rsidRPr="005862A5" w:rsidRDefault="00573CAD" w:rsidP="00613E83">
            <w:pPr>
              <w:rPr>
                <w:rFonts w:ascii="標楷體" w:eastAsia="標楷體" w:hAnsi="標楷體" w:cs="新細明體"/>
                <w:color w:val="000000" w:themeColor="text1"/>
                <w:sz w:val="28"/>
                <w:szCs w:val="28"/>
              </w:rPr>
            </w:pPr>
            <w:r>
              <w:rPr>
                <w:rFonts w:ascii="標楷體" w:eastAsia="標楷體" w:hAnsi="標楷體" w:cs="標楷體" w:hint="eastAsia"/>
              </w:rPr>
              <w:t>課程計畫表</w:t>
            </w:r>
          </w:p>
        </w:tc>
      </w:tr>
      <w:tr w:rsidR="00126102" w:rsidRPr="005862A5" w14:paraId="4F4ACA00" w14:textId="77777777" w:rsidTr="000E6F02">
        <w:trPr>
          <w:trHeight w:val="3952"/>
        </w:trPr>
        <w:tc>
          <w:tcPr>
            <w:tcW w:w="172" w:type="pct"/>
            <w:vAlign w:val="center"/>
          </w:tcPr>
          <w:p w14:paraId="308295DC" w14:textId="3DFCA87C" w:rsidR="00C605EE" w:rsidRPr="005862A5" w:rsidRDefault="00573CAD" w:rsidP="00881AE8">
            <w:pPr>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8-14</w:t>
            </w:r>
          </w:p>
        </w:tc>
        <w:tc>
          <w:tcPr>
            <w:tcW w:w="613" w:type="pct"/>
            <w:vAlign w:val="center"/>
          </w:tcPr>
          <w:p w14:paraId="1CBBF888" w14:textId="2BE06CBE" w:rsidR="00C605EE" w:rsidRPr="005862A5" w:rsidRDefault="00573CAD" w:rsidP="00881AE8">
            <w:pPr>
              <w:spacing w:line="0" w:lineRule="atLeast"/>
              <w:jc w:val="center"/>
              <w:rPr>
                <w:rFonts w:ascii="標楷體" w:eastAsia="標楷體" w:hAnsi="標楷體" w:cs="細明體"/>
                <w:color w:val="000000" w:themeColor="text1"/>
                <w:sz w:val="28"/>
                <w:szCs w:val="28"/>
              </w:rPr>
            </w:pPr>
            <w:r>
              <w:rPr>
                <w:rFonts w:ascii="Arial" w:eastAsia="標楷體" w:hAnsi="Arial" w:cs="Arial" w:hint="eastAsia"/>
                <w:b/>
              </w:rPr>
              <w:t>生活有愛真好</w:t>
            </w:r>
            <w:r>
              <w:rPr>
                <w:rFonts w:ascii="Arial" w:eastAsia="標楷體" w:hAnsi="Arial" w:cs="Arial" w:hint="eastAsia"/>
                <w:b/>
              </w:rPr>
              <w:t>/7</w:t>
            </w:r>
          </w:p>
        </w:tc>
        <w:tc>
          <w:tcPr>
            <w:tcW w:w="582" w:type="pct"/>
            <w:vAlign w:val="center"/>
          </w:tcPr>
          <w:p w14:paraId="6C64A5EE" w14:textId="77777777" w:rsidR="00573CAD" w:rsidRDefault="00573CAD" w:rsidP="00573CAD">
            <w:pPr>
              <w:jc w:val="both"/>
              <w:rPr>
                <w:rFonts w:ascii="標楷體" w:eastAsia="標楷體" w:hAnsi="標楷體" w:cs="標楷體"/>
              </w:rPr>
            </w:pPr>
            <w:r>
              <w:rPr>
                <w:rFonts w:ascii="標楷體" w:eastAsia="標楷體" w:hAnsi="標楷體" w:cs="標楷體" w:hint="eastAsia"/>
              </w:rPr>
              <w:t>國5-Ⅳ-2 理解各類文本的句子、段落與主要概念，指出寫作的目的與觀點。</w:t>
            </w:r>
          </w:p>
          <w:p w14:paraId="6C3E9C7C" w14:textId="77777777" w:rsidR="00573CAD" w:rsidRDefault="00573CAD" w:rsidP="00573CAD">
            <w:pPr>
              <w:jc w:val="both"/>
              <w:rPr>
                <w:rFonts w:ascii="標楷體" w:eastAsia="標楷體" w:hAnsi="標楷體" w:cs="標楷體" w:hint="eastAsia"/>
              </w:rPr>
            </w:pPr>
            <w:r>
              <w:rPr>
                <w:rFonts w:ascii="標楷體" w:eastAsia="標楷體" w:hAnsi="標楷體" w:cs="標楷體" w:hint="eastAsia"/>
              </w:rPr>
              <w:t>國5-Ⅳ-4 應用閱讀策略增進學習效能，整合跨領域知識轉化為解決問題的能力。</w:t>
            </w:r>
          </w:p>
          <w:p w14:paraId="723A4A8D" w14:textId="39063928" w:rsidR="00C605EE" w:rsidRPr="005862A5" w:rsidRDefault="00573CAD" w:rsidP="00573CAD">
            <w:pPr>
              <w:jc w:val="center"/>
              <w:rPr>
                <w:rFonts w:ascii="標楷體" w:eastAsia="標楷體" w:hAnsi="標楷體" w:cs="新細明體"/>
                <w:color w:val="000000" w:themeColor="text1"/>
                <w:sz w:val="28"/>
                <w:szCs w:val="28"/>
              </w:rPr>
            </w:pPr>
            <w:r>
              <w:rPr>
                <w:rFonts w:ascii="標楷體" w:eastAsia="標楷體" w:hAnsi="標楷體" w:cs="標楷體" w:hint="eastAsia"/>
              </w:rPr>
              <w:t>綜2d-IV-1運用創新能力，規劃合宜的活動，豐富個人及家庭生活。</w:t>
            </w:r>
          </w:p>
        </w:tc>
        <w:tc>
          <w:tcPr>
            <w:tcW w:w="678" w:type="pct"/>
            <w:tcBorders>
              <w:right w:val="single" w:sz="4" w:space="0" w:color="auto"/>
            </w:tcBorders>
            <w:vAlign w:val="center"/>
          </w:tcPr>
          <w:p w14:paraId="10D4A961" w14:textId="77777777" w:rsidR="00573CAD" w:rsidRDefault="00573CAD" w:rsidP="00573CAD">
            <w:pPr>
              <w:jc w:val="both"/>
              <w:rPr>
                <w:rFonts w:ascii="標楷體" w:eastAsia="標楷體" w:hAnsi="標楷體" w:cs="標楷體"/>
              </w:rPr>
            </w:pPr>
            <w:r>
              <w:rPr>
                <w:rFonts w:ascii="標楷體" w:eastAsia="標楷體" w:hAnsi="標楷體" w:cs="標楷體" w:hint="eastAsia"/>
              </w:rPr>
              <w:t>國Ad-Ⅳ-1 篇章的主旨、結構、寓意與分析。</w:t>
            </w:r>
          </w:p>
          <w:p w14:paraId="4972A11D" w14:textId="77777777" w:rsidR="00573CAD" w:rsidRDefault="00573CAD" w:rsidP="00573CAD">
            <w:pPr>
              <w:jc w:val="both"/>
              <w:rPr>
                <w:rFonts w:ascii="標楷體" w:eastAsia="標楷體" w:hAnsi="標楷體" w:cs="標楷體" w:hint="eastAsia"/>
              </w:rPr>
            </w:pPr>
            <w:r>
              <w:rPr>
                <w:rFonts w:ascii="標楷體" w:eastAsia="標楷體" w:hAnsi="標楷體" w:cs="標楷體" w:hint="eastAsia"/>
              </w:rPr>
              <w:t>國Bc-Ⅳ-2描述、列舉、因果、問題解決、比較、分類、定義等寫作手法</w:t>
            </w:r>
          </w:p>
          <w:p w14:paraId="4D9BBC30" w14:textId="77777777" w:rsidR="00573CAD" w:rsidRDefault="00573CAD" w:rsidP="00573CAD">
            <w:pPr>
              <w:spacing w:line="276" w:lineRule="auto"/>
              <w:jc w:val="both"/>
              <w:rPr>
                <w:rFonts w:ascii="標楷體" w:eastAsia="標楷體" w:hAnsi="標楷體" w:cs="標楷體" w:hint="eastAsia"/>
              </w:rPr>
            </w:pPr>
            <w:r>
              <w:rPr>
                <w:rFonts w:ascii="標楷體" w:eastAsia="標楷體" w:hAnsi="標楷體" w:cs="標楷體" w:hint="eastAsia"/>
              </w:rPr>
              <w:t>輔Bc-IV-2</w:t>
            </w:r>
          </w:p>
          <w:p w14:paraId="414AF890" w14:textId="6A8F516E" w:rsidR="00C605EE" w:rsidRPr="005862A5" w:rsidRDefault="00573CAD" w:rsidP="00573CAD">
            <w:pPr>
              <w:jc w:val="center"/>
              <w:rPr>
                <w:rFonts w:ascii="標楷體" w:eastAsia="標楷體" w:hAnsi="標楷體" w:cs="新細明體"/>
                <w:color w:val="000000" w:themeColor="text1"/>
                <w:sz w:val="28"/>
                <w:szCs w:val="28"/>
              </w:rPr>
            </w:pPr>
            <w:r>
              <w:rPr>
                <w:rFonts w:ascii="標楷體" w:eastAsia="標楷體" w:hAnsi="標楷體" w:cs="標楷體" w:hint="eastAsia"/>
              </w:rPr>
              <w:t>多元能力的學習展現與經驗統整</w:t>
            </w:r>
          </w:p>
        </w:tc>
        <w:tc>
          <w:tcPr>
            <w:tcW w:w="920" w:type="pct"/>
            <w:tcBorders>
              <w:left w:val="single" w:sz="4" w:space="0" w:color="auto"/>
              <w:right w:val="single" w:sz="4" w:space="0" w:color="auto"/>
            </w:tcBorders>
            <w:vAlign w:val="center"/>
          </w:tcPr>
          <w:p w14:paraId="1F74765B" w14:textId="7C1AF13E" w:rsidR="00573CAD" w:rsidRDefault="00573CAD" w:rsidP="00573CAD">
            <w:pPr>
              <w:widowControl w:val="0"/>
              <w:ind w:left="57" w:right="57"/>
              <w:jc w:val="both"/>
              <w:rPr>
                <w:rFonts w:ascii="標楷體" w:eastAsia="標楷體" w:hAnsi="標楷體" w:cs="標楷體"/>
              </w:rPr>
            </w:pPr>
            <w:r>
              <w:rPr>
                <w:rFonts w:ascii="標楷體" w:eastAsia="標楷體" w:hAnsi="標楷體" w:cs="標楷體" w:hint="eastAsia"/>
              </w:rPr>
              <w:t>1.</w:t>
            </w:r>
            <w:r w:rsidRPr="00CA716C">
              <w:rPr>
                <w:rFonts w:eastAsia="標楷體" w:hint="eastAsia"/>
              </w:rPr>
              <w:t xml:space="preserve"> </w:t>
            </w:r>
            <w:r w:rsidRPr="00CA716C">
              <w:rPr>
                <w:rFonts w:eastAsia="標楷體" w:hint="eastAsia"/>
              </w:rPr>
              <w:t>閱讀各類文本並能進行理解</w:t>
            </w:r>
            <w:r>
              <w:rPr>
                <w:rFonts w:eastAsia="標楷體" w:hint="eastAsia"/>
              </w:rPr>
              <w:t>與</w:t>
            </w:r>
            <w:r w:rsidRPr="00CA716C">
              <w:rPr>
                <w:rFonts w:eastAsia="標楷體" w:hint="eastAsia"/>
              </w:rPr>
              <w:t>思辯</w:t>
            </w:r>
          </w:p>
          <w:p w14:paraId="68358BFE" w14:textId="17F3502E" w:rsidR="00573CAD" w:rsidRDefault="00573CAD" w:rsidP="00573CAD">
            <w:pPr>
              <w:widowControl w:val="0"/>
              <w:ind w:left="57" w:right="57"/>
              <w:jc w:val="both"/>
              <w:rPr>
                <w:rFonts w:ascii="標楷體" w:eastAsia="標楷體" w:hAnsi="標楷體" w:cs="標楷體"/>
              </w:rPr>
            </w:pPr>
            <w:r>
              <w:rPr>
                <w:rFonts w:ascii="標楷體" w:eastAsia="標楷體" w:hAnsi="標楷體" w:cs="標楷體" w:hint="eastAsia"/>
              </w:rPr>
              <w:t>2.</w:t>
            </w:r>
            <w:r>
              <w:rPr>
                <w:rFonts w:ascii="標楷體" w:eastAsia="標楷體" w:hAnsi="標楷體" w:cs="標楷體" w:hint="eastAsia"/>
              </w:rPr>
              <w:t>認識什麼是「畫線」策略: 「畫線」策略是閱讀時為了幫助自己抓住重點並凸顯文章主旨所使用的閱讀方法。</w:t>
            </w:r>
          </w:p>
          <w:p w14:paraId="742E712B" w14:textId="627D6CE8" w:rsidR="00C605EE" w:rsidRPr="005862A5" w:rsidRDefault="00573CAD" w:rsidP="00573CAD">
            <w:pPr>
              <w:jc w:val="center"/>
              <w:rPr>
                <w:rFonts w:ascii="標楷體" w:eastAsia="標楷體" w:hAnsi="標楷體" w:cs="新細明體"/>
                <w:color w:val="000000" w:themeColor="text1"/>
                <w:sz w:val="28"/>
                <w:szCs w:val="28"/>
              </w:rPr>
            </w:pPr>
            <w:r>
              <w:rPr>
                <w:rFonts w:ascii="標楷體" w:eastAsia="標楷體" w:hAnsi="標楷體" w:cs="標楷體" w:hint="eastAsia"/>
              </w:rPr>
              <w:t>3</w:t>
            </w:r>
            <w:r>
              <w:rPr>
                <w:rFonts w:ascii="標楷體" w:eastAsia="標楷體" w:hAnsi="標楷體" w:cs="標楷體" w:hint="eastAsia"/>
              </w:rPr>
              <w:t>.能具體操作「畫線」策略的四種方法:(1)找出主題句(2)找出標題，或補上標題(3)找出敘述中的人、事、時、地、物(4)文章中出現總結的語句。</w:t>
            </w:r>
          </w:p>
        </w:tc>
        <w:tc>
          <w:tcPr>
            <w:tcW w:w="1018" w:type="pct"/>
            <w:tcBorders>
              <w:left w:val="single" w:sz="4" w:space="0" w:color="auto"/>
            </w:tcBorders>
            <w:vAlign w:val="center"/>
          </w:tcPr>
          <w:p w14:paraId="7989369E" w14:textId="77777777" w:rsidR="00573CAD" w:rsidRDefault="00573CAD" w:rsidP="00573CAD">
            <w:pPr>
              <w:jc w:val="both"/>
              <w:rPr>
                <w:rFonts w:ascii="標楷體" w:eastAsia="標楷體" w:hAnsi="標楷體" w:cs="標楷體"/>
              </w:rPr>
            </w:pPr>
            <w:r>
              <w:rPr>
                <w:rFonts w:ascii="標楷體" w:eastAsia="標楷體" w:hAnsi="標楷體" w:cs="標楷體" w:hint="eastAsia"/>
              </w:rPr>
              <w:t>1.登記圖書館使用時間，學生入館閱讀。</w:t>
            </w:r>
          </w:p>
          <w:p w14:paraId="53CD9392" w14:textId="77777777" w:rsidR="00C605EE" w:rsidRDefault="00573CAD" w:rsidP="00573CAD">
            <w:pPr>
              <w:jc w:val="center"/>
              <w:rPr>
                <w:rFonts w:ascii="標楷體" w:eastAsia="標楷體" w:hAnsi="標楷體" w:cs="標楷體"/>
              </w:rPr>
            </w:pPr>
            <w:r>
              <w:rPr>
                <w:rFonts w:ascii="標楷體" w:eastAsia="標楷體" w:hAnsi="標楷體" w:cs="標楷體" w:hint="eastAsia"/>
              </w:rPr>
              <w:t>2.學生於館內依規定主題安靜閱讀以培養閱讀的良好習慣與風氣。</w:t>
            </w:r>
          </w:p>
          <w:p w14:paraId="34B87C0D" w14:textId="17B894C5" w:rsidR="00573CAD" w:rsidRPr="005862A5" w:rsidRDefault="00573CAD" w:rsidP="00573CAD">
            <w:pPr>
              <w:jc w:val="center"/>
              <w:rPr>
                <w:rFonts w:ascii="標楷體" w:eastAsia="標楷體" w:hAnsi="標楷體" w:cs="新細明體" w:hint="eastAsia"/>
                <w:color w:val="000000" w:themeColor="text1"/>
                <w:sz w:val="28"/>
                <w:szCs w:val="28"/>
              </w:rPr>
            </w:pPr>
          </w:p>
        </w:tc>
        <w:tc>
          <w:tcPr>
            <w:tcW w:w="581" w:type="pct"/>
            <w:vAlign w:val="center"/>
          </w:tcPr>
          <w:p w14:paraId="247BDB43" w14:textId="37227577" w:rsidR="00C605EE" w:rsidRPr="005862A5" w:rsidRDefault="003642EE" w:rsidP="00881AE8">
            <w:pPr>
              <w:rPr>
                <w:rFonts w:ascii="標楷體" w:eastAsia="標楷體" w:hAnsi="標楷體" w:cs="新細明體"/>
                <w:color w:val="000000" w:themeColor="text1"/>
                <w:sz w:val="28"/>
                <w:szCs w:val="28"/>
              </w:rPr>
            </w:pPr>
            <w:r>
              <w:rPr>
                <w:rFonts w:ascii="標楷體" w:eastAsia="標楷體" w:hAnsi="標楷體" w:cs="標楷體" w:hint="eastAsia"/>
              </w:rPr>
              <w:t>學生要能說出圖書分類依索書號查詢藏書</w:t>
            </w:r>
          </w:p>
        </w:tc>
        <w:tc>
          <w:tcPr>
            <w:tcW w:w="436" w:type="pct"/>
            <w:vAlign w:val="center"/>
          </w:tcPr>
          <w:p w14:paraId="3E975954" w14:textId="0692E32D" w:rsidR="00C605EE" w:rsidRPr="005862A5" w:rsidRDefault="003642EE" w:rsidP="00881AE8">
            <w:pPr>
              <w:rPr>
                <w:rFonts w:ascii="標楷體" w:eastAsia="標楷體" w:hAnsi="標楷體" w:cs="新細明體"/>
                <w:color w:val="000000" w:themeColor="text1"/>
                <w:sz w:val="28"/>
                <w:szCs w:val="28"/>
              </w:rPr>
            </w:pPr>
            <w:r>
              <w:rPr>
                <w:rFonts w:ascii="標楷體" w:eastAsia="標楷體" w:hAnsi="標楷體" w:cs="標楷體" w:hint="eastAsia"/>
              </w:rPr>
              <w:t>圖書館館藏</w:t>
            </w:r>
          </w:p>
        </w:tc>
      </w:tr>
      <w:tr w:rsidR="003642EE" w:rsidRPr="005862A5" w14:paraId="53490277" w14:textId="77777777" w:rsidTr="000E6F02">
        <w:trPr>
          <w:trHeight w:val="3952"/>
        </w:trPr>
        <w:tc>
          <w:tcPr>
            <w:tcW w:w="172" w:type="pct"/>
            <w:vAlign w:val="center"/>
          </w:tcPr>
          <w:p w14:paraId="3527A9BF" w14:textId="205F354C" w:rsidR="003642EE" w:rsidRDefault="003642EE" w:rsidP="00881AE8">
            <w:pPr>
              <w:jc w:val="center"/>
              <w:rPr>
                <w:rFonts w:ascii="標楷體" w:eastAsia="標楷體" w:hAnsi="標楷體" w:hint="eastAsia"/>
                <w:color w:val="000000" w:themeColor="text1"/>
                <w:sz w:val="28"/>
                <w:szCs w:val="28"/>
              </w:rPr>
            </w:pPr>
            <w:r>
              <w:rPr>
                <w:rFonts w:ascii="標楷體" w:eastAsia="標楷體" w:hAnsi="標楷體" w:hint="eastAsia"/>
                <w:color w:val="000000" w:themeColor="text1"/>
                <w:sz w:val="28"/>
                <w:szCs w:val="28"/>
              </w:rPr>
              <w:t>15-21</w:t>
            </w:r>
          </w:p>
        </w:tc>
        <w:tc>
          <w:tcPr>
            <w:tcW w:w="613" w:type="pct"/>
            <w:vAlign w:val="center"/>
          </w:tcPr>
          <w:p w14:paraId="4DA7D336" w14:textId="31F8CADB" w:rsidR="003642EE" w:rsidRDefault="003642EE" w:rsidP="00881AE8">
            <w:pPr>
              <w:spacing w:line="0" w:lineRule="atLeast"/>
              <w:jc w:val="center"/>
              <w:rPr>
                <w:rFonts w:ascii="Arial" w:eastAsia="標楷體" w:hAnsi="Arial" w:cs="Arial" w:hint="eastAsia"/>
                <w:b/>
              </w:rPr>
            </w:pPr>
            <w:r>
              <w:rPr>
                <w:rFonts w:ascii="Arial" w:eastAsia="標楷體" w:hAnsi="Arial" w:cs="Arial" w:hint="eastAsia"/>
                <w:b/>
              </w:rPr>
              <w:t>服務有為真好</w:t>
            </w:r>
            <w:r>
              <w:rPr>
                <w:rFonts w:ascii="Arial" w:eastAsia="標楷體" w:hAnsi="Arial" w:cs="Arial" w:hint="eastAsia"/>
                <w:b/>
              </w:rPr>
              <w:t>/7</w:t>
            </w:r>
          </w:p>
        </w:tc>
        <w:tc>
          <w:tcPr>
            <w:tcW w:w="582" w:type="pct"/>
            <w:vAlign w:val="center"/>
          </w:tcPr>
          <w:p w14:paraId="3D42646D" w14:textId="77777777" w:rsidR="003642EE" w:rsidRDefault="003642EE" w:rsidP="003642EE">
            <w:pPr>
              <w:jc w:val="both"/>
              <w:rPr>
                <w:rFonts w:ascii="標楷體" w:eastAsia="標楷體" w:hAnsi="標楷體" w:cs="標楷體"/>
              </w:rPr>
            </w:pPr>
            <w:r>
              <w:rPr>
                <w:rFonts w:ascii="標楷體" w:eastAsia="標楷體" w:hAnsi="標楷體" w:cs="標楷體" w:hint="eastAsia"/>
              </w:rPr>
              <w:t>國5-Ⅳ-5 閱讀多元文本，理解重大議題內涵及其與個人生活、社會結構的關聯性。</w:t>
            </w:r>
          </w:p>
          <w:p w14:paraId="371372A7" w14:textId="77777777" w:rsidR="003642EE" w:rsidRDefault="003642EE" w:rsidP="003642EE">
            <w:pPr>
              <w:jc w:val="both"/>
              <w:rPr>
                <w:rFonts w:ascii="標楷體" w:eastAsia="標楷體" w:hAnsi="標楷體" w:cs="標楷體" w:hint="eastAsia"/>
              </w:rPr>
            </w:pPr>
            <w:r>
              <w:rPr>
                <w:rFonts w:ascii="標楷體" w:eastAsia="標楷體" w:hAnsi="標楷體" w:cs="標楷體" w:hint="eastAsia"/>
              </w:rPr>
              <w:t>國5-Ⅳ-6 運用圖書館(室)、科技工具，蒐集資訊、組織材料，擴充閱讀視野。</w:t>
            </w:r>
          </w:p>
          <w:p w14:paraId="3A5E9BC1" w14:textId="00224E55" w:rsidR="003642EE" w:rsidRDefault="003642EE" w:rsidP="003642EE">
            <w:pPr>
              <w:jc w:val="both"/>
              <w:rPr>
                <w:rFonts w:ascii="標楷體" w:eastAsia="標楷體" w:hAnsi="標楷體" w:cs="標楷體" w:hint="eastAsia"/>
              </w:rPr>
            </w:pPr>
            <w:r>
              <w:rPr>
                <w:rFonts w:ascii="標楷體" w:eastAsia="標楷體" w:hAnsi="標楷體" w:cs="標楷體" w:hint="eastAsia"/>
              </w:rPr>
              <w:t>綜3c-IV-1探索世界各地的生活方式，展現自己對國際文化的理解與尊重。</w:t>
            </w:r>
          </w:p>
        </w:tc>
        <w:tc>
          <w:tcPr>
            <w:tcW w:w="678" w:type="pct"/>
            <w:tcBorders>
              <w:right w:val="single" w:sz="4" w:space="0" w:color="auto"/>
            </w:tcBorders>
            <w:vAlign w:val="center"/>
          </w:tcPr>
          <w:p w14:paraId="3D9F6C73" w14:textId="77777777" w:rsidR="003642EE" w:rsidRDefault="003642EE" w:rsidP="003642EE">
            <w:pPr>
              <w:jc w:val="both"/>
              <w:rPr>
                <w:rFonts w:ascii="標楷體" w:eastAsia="標楷體" w:hAnsi="標楷體" w:cs="標楷體"/>
              </w:rPr>
            </w:pPr>
            <w:r>
              <w:rPr>
                <w:rFonts w:ascii="標楷體" w:eastAsia="標楷體" w:hAnsi="標楷體" w:cs="標楷體" w:hint="eastAsia"/>
              </w:rPr>
              <w:t>國Ad-Ⅳ-2 新詩、現代散文、現代小說、劇本。</w:t>
            </w:r>
          </w:p>
          <w:p w14:paraId="28103E49" w14:textId="77777777" w:rsidR="003642EE" w:rsidRDefault="003642EE" w:rsidP="003642EE">
            <w:pPr>
              <w:jc w:val="both"/>
              <w:rPr>
                <w:rFonts w:ascii="標楷體" w:eastAsia="標楷體" w:hAnsi="標楷體" w:cs="標楷體" w:hint="eastAsia"/>
              </w:rPr>
            </w:pPr>
            <w:r>
              <w:rPr>
                <w:rFonts w:ascii="標楷體" w:eastAsia="標楷體" w:hAnsi="標楷體" w:cs="標楷體" w:hint="eastAsia"/>
              </w:rPr>
              <w:t>國Cb-Ⅳ-2 各類文本中所反映的個人與家庭、鄉里、國族及其他社 群的關係。</w:t>
            </w:r>
          </w:p>
          <w:p w14:paraId="12324D71" w14:textId="77777777" w:rsidR="003642EE" w:rsidRDefault="003642EE" w:rsidP="003642EE">
            <w:pPr>
              <w:widowControl w:val="0"/>
              <w:ind w:right="-108"/>
              <w:jc w:val="both"/>
              <w:rPr>
                <w:rFonts w:eastAsiaTheme="minorEastAsia" w:hint="eastAsia"/>
              </w:rPr>
            </w:pPr>
            <w:r>
              <w:rPr>
                <w:rFonts w:ascii="標楷體" w:eastAsia="標楷體" w:hAnsi="標楷體" w:cs="標楷體" w:hint="eastAsia"/>
                <w:color w:val="000000"/>
              </w:rPr>
              <w:t>輔Bc-IV-1</w:t>
            </w:r>
          </w:p>
          <w:p w14:paraId="5A8A0C7C" w14:textId="2ED19024" w:rsidR="003642EE" w:rsidRDefault="003642EE" w:rsidP="003642EE">
            <w:pPr>
              <w:jc w:val="both"/>
              <w:rPr>
                <w:rFonts w:ascii="標楷體" w:eastAsia="標楷體" w:hAnsi="標楷體" w:cs="標楷體" w:hint="eastAsia"/>
              </w:rPr>
            </w:pPr>
            <w:r>
              <w:rPr>
                <w:rFonts w:ascii="標楷體" w:eastAsia="標楷體" w:hAnsi="標楷體" w:cs="標楷體" w:hint="eastAsia"/>
                <w:color w:val="000000"/>
              </w:rPr>
              <w:t>主動探究問題、高層次思考的培養與創新能力的運用。</w:t>
            </w:r>
          </w:p>
        </w:tc>
        <w:tc>
          <w:tcPr>
            <w:tcW w:w="920" w:type="pct"/>
            <w:tcBorders>
              <w:left w:val="single" w:sz="4" w:space="0" w:color="auto"/>
              <w:right w:val="single" w:sz="4" w:space="0" w:color="auto"/>
            </w:tcBorders>
            <w:vAlign w:val="center"/>
          </w:tcPr>
          <w:p w14:paraId="7D0DD4EC" w14:textId="3151EC2B" w:rsidR="003642EE" w:rsidRDefault="003642EE" w:rsidP="00573CAD">
            <w:pPr>
              <w:widowControl w:val="0"/>
              <w:ind w:left="57" w:right="57"/>
              <w:jc w:val="both"/>
              <w:rPr>
                <w:rFonts w:ascii="標楷體" w:eastAsia="標楷體" w:hAnsi="標楷體" w:cs="標楷體" w:hint="eastAsia"/>
              </w:rPr>
            </w:pPr>
            <w:r>
              <w:rPr>
                <w:rFonts w:ascii="標楷體" w:eastAsia="標楷體" w:hAnsi="標楷體" w:cs="標楷體" w:hint="eastAsia"/>
              </w:rPr>
              <w:t>引導學生對典範人物進行了解及楷模學習。於本學期日常中體現具體品格行為。</w:t>
            </w:r>
          </w:p>
        </w:tc>
        <w:tc>
          <w:tcPr>
            <w:tcW w:w="1018" w:type="pct"/>
            <w:tcBorders>
              <w:left w:val="single" w:sz="4" w:space="0" w:color="auto"/>
            </w:tcBorders>
            <w:vAlign w:val="center"/>
          </w:tcPr>
          <w:p w14:paraId="6DD718B0" w14:textId="77777777" w:rsidR="003642EE" w:rsidRDefault="003642EE" w:rsidP="003642EE">
            <w:pPr>
              <w:jc w:val="both"/>
              <w:rPr>
                <w:rFonts w:ascii="標楷體" w:eastAsia="標楷體" w:hAnsi="標楷體" w:cs="標楷體"/>
              </w:rPr>
            </w:pPr>
            <w:r>
              <w:rPr>
                <w:rFonts w:ascii="標楷體" w:eastAsia="標楷體" w:hAnsi="標楷體" w:cs="標楷體" w:hint="eastAsia"/>
              </w:rPr>
              <w:t>1.找出2位國內人物為典範。</w:t>
            </w:r>
          </w:p>
          <w:p w14:paraId="16AE66CF" w14:textId="6FDB185D" w:rsidR="003642EE" w:rsidRDefault="003642EE" w:rsidP="003642EE">
            <w:pPr>
              <w:jc w:val="both"/>
              <w:rPr>
                <w:rFonts w:ascii="標楷體" w:eastAsia="標楷體" w:hAnsi="標楷體" w:cs="標楷體" w:hint="eastAsia"/>
              </w:rPr>
            </w:pPr>
            <w:r>
              <w:rPr>
                <w:rFonts w:ascii="標楷體" w:eastAsia="標楷體" w:hAnsi="標楷體" w:cs="標楷體" w:hint="eastAsia"/>
              </w:rPr>
              <w:t>2.描述人物值得學習的成就、經歷。</w:t>
            </w:r>
          </w:p>
        </w:tc>
        <w:tc>
          <w:tcPr>
            <w:tcW w:w="581" w:type="pct"/>
            <w:vAlign w:val="center"/>
          </w:tcPr>
          <w:p w14:paraId="3BAADD74" w14:textId="1FB3AEC0" w:rsidR="003642EE" w:rsidRDefault="003642EE" w:rsidP="00881AE8">
            <w:pPr>
              <w:rPr>
                <w:rFonts w:ascii="標楷體" w:eastAsia="標楷體" w:hAnsi="標楷體" w:cs="標楷體" w:hint="eastAsia"/>
              </w:rPr>
            </w:pPr>
            <w:r>
              <w:rPr>
                <w:rFonts w:ascii="標楷體" w:eastAsia="標楷體" w:hAnsi="標楷體" w:cs="標楷體" w:hint="eastAsia"/>
              </w:rPr>
              <w:t>書面報告</w:t>
            </w:r>
          </w:p>
        </w:tc>
        <w:tc>
          <w:tcPr>
            <w:tcW w:w="436" w:type="pct"/>
            <w:vAlign w:val="center"/>
          </w:tcPr>
          <w:p w14:paraId="24FE8535" w14:textId="53D33EDE" w:rsidR="003642EE" w:rsidRDefault="003642EE" w:rsidP="00881AE8">
            <w:pPr>
              <w:rPr>
                <w:rFonts w:ascii="標楷體" w:eastAsia="標楷體" w:hAnsi="標楷體" w:cs="標楷體" w:hint="eastAsia"/>
              </w:rPr>
            </w:pPr>
            <w:r>
              <w:rPr>
                <w:rFonts w:ascii="標楷體" w:eastAsia="標楷體" w:hAnsi="標楷體" w:cs="標楷體" w:hint="eastAsia"/>
              </w:rPr>
              <w:t>圖書館館藏</w:t>
            </w:r>
          </w:p>
        </w:tc>
      </w:tr>
    </w:tbl>
    <w:p w14:paraId="03343DB7" w14:textId="2ED8D75B" w:rsidR="008D5BBC" w:rsidRDefault="008D5BBC" w:rsidP="00552C0A">
      <w:pPr>
        <w:rPr>
          <w:rFonts w:ascii="標楷體" w:eastAsia="標楷體" w:hAnsi="標楷體"/>
          <w:color w:val="000000" w:themeColor="text1"/>
          <w:sz w:val="28"/>
          <w:szCs w:val="28"/>
        </w:rPr>
      </w:pPr>
    </w:p>
    <w:p w14:paraId="4FCA93B3" w14:textId="29912B78" w:rsidR="00543B74" w:rsidRDefault="00543B74" w:rsidP="00552C0A">
      <w:pPr>
        <w:rPr>
          <w:rFonts w:ascii="標楷體" w:eastAsia="標楷體" w:hAnsi="標楷體"/>
          <w:color w:val="000000" w:themeColor="text1"/>
          <w:sz w:val="28"/>
          <w:szCs w:val="28"/>
        </w:rPr>
      </w:pPr>
    </w:p>
    <w:p w14:paraId="413D7495" w14:textId="6DAE57BC" w:rsidR="00543B74" w:rsidRDefault="00543B74" w:rsidP="00552C0A">
      <w:pPr>
        <w:rPr>
          <w:rFonts w:ascii="標楷體" w:eastAsia="標楷體" w:hAnsi="標楷體"/>
          <w:color w:val="000000" w:themeColor="text1"/>
          <w:sz w:val="28"/>
          <w:szCs w:val="28"/>
        </w:rPr>
      </w:pPr>
    </w:p>
    <w:p w14:paraId="5468BECE" w14:textId="516CDA3F" w:rsidR="00543B74" w:rsidRDefault="00543B74" w:rsidP="00552C0A">
      <w:pPr>
        <w:rPr>
          <w:rFonts w:ascii="標楷體" w:eastAsia="標楷體" w:hAnsi="標楷體"/>
          <w:color w:val="000000" w:themeColor="text1"/>
          <w:sz w:val="28"/>
          <w:szCs w:val="28"/>
        </w:rPr>
      </w:pPr>
    </w:p>
    <w:p w14:paraId="57FD94ED" w14:textId="36473379" w:rsidR="00543B74" w:rsidRDefault="00543B74" w:rsidP="00552C0A">
      <w:pPr>
        <w:rPr>
          <w:rFonts w:ascii="標楷體" w:eastAsia="標楷體" w:hAnsi="標楷體"/>
          <w:color w:val="000000" w:themeColor="text1"/>
          <w:sz w:val="28"/>
          <w:szCs w:val="28"/>
        </w:rPr>
      </w:pPr>
    </w:p>
    <w:p w14:paraId="648E6798" w14:textId="46292CBA" w:rsidR="00543B74" w:rsidRDefault="00543B74" w:rsidP="00552C0A">
      <w:pPr>
        <w:rPr>
          <w:rFonts w:ascii="標楷體" w:eastAsia="標楷體" w:hAnsi="標楷體"/>
          <w:color w:val="000000" w:themeColor="text1"/>
          <w:sz w:val="28"/>
          <w:szCs w:val="28"/>
        </w:rPr>
      </w:pPr>
    </w:p>
    <w:p w14:paraId="34A5B4BC" w14:textId="54136FFB" w:rsidR="00543B74" w:rsidRDefault="00543B74" w:rsidP="00552C0A">
      <w:pPr>
        <w:rPr>
          <w:rFonts w:ascii="標楷體" w:eastAsia="標楷體" w:hAnsi="標楷體"/>
          <w:color w:val="000000" w:themeColor="text1"/>
          <w:sz w:val="28"/>
          <w:szCs w:val="28"/>
        </w:rPr>
      </w:pPr>
    </w:p>
    <w:p w14:paraId="08BBC84E" w14:textId="26FFFCD4" w:rsidR="00543B74" w:rsidRDefault="00543B74" w:rsidP="00552C0A">
      <w:pPr>
        <w:rPr>
          <w:rFonts w:ascii="標楷體" w:eastAsia="標楷體" w:hAnsi="標楷體"/>
          <w:color w:val="000000" w:themeColor="text1"/>
          <w:sz w:val="28"/>
          <w:szCs w:val="28"/>
        </w:rPr>
      </w:pPr>
    </w:p>
    <w:p w14:paraId="45931619" w14:textId="36C3A90E" w:rsidR="00543B74" w:rsidRDefault="00543B74" w:rsidP="00552C0A">
      <w:pPr>
        <w:rPr>
          <w:rFonts w:ascii="標楷體" w:eastAsia="標楷體" w:hAnsi="標楷體"/>
          <w:color w:val="000000" w:themeColor="text1"/>
          <w:sz w:val="28"/>
          <w:szCs w:val="28"/>
        </w:rPr>
      </w:pPr>
    </w:p>
    <w:p w14:paraId="0B394E1D" w14:textId="307661B6" w:rsidR="00543B74" w:rsidRDefault="00543B74" w:rsidP="00552C0A">
      <w:pPr>
        <w:rPr>
          <w:rFonts w:ascii="標楷體" w:eastAsia="標楷體" w:hAnsi="標楷體"/>
          <w:color w:val="000000" w:themeColor="text1"/>
          <w:sz w:val="28"/>
          <w:szCs w:val="28"/>
        </w:rPr>
      </w:pPr>
    </w:p>
    <w:p w14:paraId="488F5F47" w14:textId="3F4710AB" w:rsidR="00543B74" w:rsidRDefault="00543B74" w:rsidP="00552C0A">
      <w:pPr>
        <w:rPr>
          <w:rFonts w:ascii="標楷體" w:eastAsia="標楷體" w:hAnsi="標楷體"/>
          <w:color w:val="000000" w:themeColor="text1"/>
          <w:sz w:val="28"/>
          <w:szCs w:val="28"/>
        </w:rPr>
      </w:pPr>
    </w:p>
    <w:p w14:paraId="24573CDA" w14:textId="41C62AAC" w:rsidR="00543B74" w:rsidRDefault="00543B74" w:rsidP="00552C0A">
      <w:pPr>
        <w:rPr>
          <w:rFonts w:ascii="標楷體" w:eastAsia="標楷體" w:hAnsi="標楷體"/>
          <w:color w:val="000000" w:themeColor="text1"/>
          <w:sz w:val="28"/>
          <w:szCs w:val="28"/>
        </w:rPr>
      </w:pPr>
    </w:p>
    <w:p w14:paraId="6A5FDA27" w14:textId="7A4109EB" w:rsidR="00543B74" w:rsidRDefault="00543B74" w:rsidP="00552C0A">
      <w:pPr>
        <w:rPr>
          <w:rFonts w:ascii="標楷體" w:eastAsia="標楷體" w:hAnsi="標楷體"/>
          <w:color w:val="000000" w:themeColor="text1"/>
          <w:sz w:val="28"/>
          <w:szCs w:val="28"/>
        </w:rPr>
      </w:pPr>
    </w:p>
    <w:p w14:paraId="2C2670F6" w14:textId="59C8591E" w:rsidR="00543B74" w:rsidRDefault="00543B74" w:rsidP="00552C0A">
      <w:pPr>
        <w:rPr>
          <w:rFonts w:ascii="標楷體" w:eastAsia="標楷體" w:hAnsi="標楷體"/>
          <w:color w:val="000000" w:themeColor="text1"/>
          <w:sz w:val="28"/>
          <w:szCs w:val="28"/>
        </w:rPr>
      </w:pPr>
    </w:p>
    <w:p w14:paraId="760FC63C" w14:textId="5634F30B" w:rsidR="00543B74" w:rsidRDefault="00543B74" w:rsidP="00552C0A">
      <w:pPr>
        <w:rPr>
          <w:rFonts w:ascii="標楷體" w:eastAsia="標楷體" w:hAnsi="標楷體"/>
          <w:color w:val="000000" w:themeColor="text1"/>
          <w:sz w:val="28"/>
          <w:szCs w:val="28"/>
        </w:rPr>
      </w:pPr>
    </w:p>
    <w:p w14:paraId="485CC197" w14:textId="297B9A78" w:rsidR="00543B74" w:rsidRDefault="00543B74" w:rsidP="00552C0A">
      <w:pPr>
        <w:rPr>
          <w:rFonts w:ascii="標楷體" w:eastAsia="標楷體" w:hAnsi="標楷體"/>
          <w:color w:val="000000" w:themeColor="text1"/>
          <w:sz w:val="28"/>
          <w:szCs w:val="28"/>
        </w:rPr>
      </w:pPr>
    </w:p>
    <w:p w14:paraId="05E1B48E" w14:textId="3ED85F96" w:rsidR="00543B74" w:rsidRDefault="00543B74" w:rsidP="00552C0A">
      <w:pPr>
        <w:rPr>
          <w:rFonts w:ascii="標楷體" w:eastAsia="標楷體" w:hAnsi="標楷體"/>
          <w:color w:val="000000" w:themeColor="text1"/>
          <w:sz w:val="28"/>
          <w:szCs w:val="28"/>
        </w:rPr>
      </w:pPr>
    </w:p>
    <w:p w14:paraId="66258DA9" w14:textId="25C94C30" w:rsidR="00933332" w:rsidRPr="005862A5" w:rsidRDefault="00933332" w:rsidP="00933332">
      <w:pPr>
        <w:rPr>
          <w:rFonts w:ascii="標楷體" w:eastAsia="標楷體" w:hAnsi="標楷體"/>
          <w:color w:val="000000" w:themeColor="text1"/>
          <w:sz w:val="28"/>
          <w:szCs w:val="28"/>
        </w:rPr>
      </w:pPr>
      <w:r w:rsidRPr="005862A5">
        <w:rPr>
          <w:rFonts w:ascii="標楷體" w:eastAsia="標楷體" w:hAnsi="標楷體" w:hint="eastAsia"/>
          <w:color w:val="000000" w:themeColor="text1"/>
          <w:sz w:val="28"/>
          <w:szCs w:val="28"/>
        </w:rPr>
        <w:lastRenderedPageBreak/>
        <w:t>【</w:t>
      </w:r>
      <w:r w:rsidRPr="005862A5">
        <w:rPr>
          <w:rFonts w:ascii="標楷體" w:eastAsia="標楷體" w:hAnsi="標楷體"/>
          <w:color w:val="000000" w:themeColor="text1"/>
          <w:sz w:val="28"/>
          <w:szCs w:val="28"/>
        </w:rPr>
        <w:t>第</w:t>
      </w:r>
      <w:r>
        <w:rPr>
          <w:rFonts w:ascii="標楷體" w:eastAsia="標楷體" w:hAnsi="標楷體" w:hint="eastAsia"/>
          <w:color w:val="000000" w:themeColor="text1"/>
          <w:sz w:val="28"/>
          <w:szCs w:val="28"/>
        </w:rPr>
        <w:t>二</w:t>
      </w:r>
      <w:r w:rsidRPr="005862A5">
        <w:rPr>
          <w:rFonts w:ascii="標楷體" w:eastAsia="標楷體" w:hAnsi="標楷體"/>
          <w:color w:val="000000" w:themeColor="text1"/>
          <w:sz w:val="28"/>
          <w:szCs w:val="28"/>
        </w:rPr>
        <w:t>學期</w:t>
      </w:r>
      <w:r w:rsidRPr="005862A5">
        <w:rPr>
          <w:rFonts w:ascii="標楷體" w:eastAsia="標楷體" w:hAnsi="標楷體" w:hint="eastAsia"/>
          <w:color w:val="000000" w:themeColor="text1"/>
          <w:sz w:val="28"/>
          <w:szCs w:val="28"/>
        </w:rPr>
        <w:t>】</w:t>
      </w:r>
    </w:p>
    <w:tbl>
      <w:tblPr>
        <w:tblW w:w="15550"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268"/>
        <w:gridCol w:w="3544"/>
        <w:gridCol w:w="1557"/>
        <w:gridCol w:w="286"/>
        <w:gridCol w:w="2268"/>
        <w:gridCol w:w="5627"/>
      </w:tblGrid>
      <w:tr w:rsidR="00933332" w:rsidRPr="005862A5" w14:paraId="1A8864D0" w14:textId="77777777" w:rsidTr="00C23DEC">
        <w:trPr>
          <w:trHeight w:val="749"/>
        </w:trPr>
        <w:tc>
          <w:tcPr>
            <w:tcW w:w="2268" w:type="dxa"/>
            <w:vAlign w:val="center"/>
          </w:tcPr>
          <w:p w14:paraId="49B87D9C" w14:textId="77777777" w:rsidR="00933332" w:rsidRPr="005862A5" w:rsidRDefault="00933332" w:rsidP="00C23DEC">
            <w:pPr>
              <w:jc w:val="center"/>
              <w:rPr>
                <w:rFonts w:ascii="標楷體" w:eastAsia="標楷體" w:hAnsi="標楷體"/>
                <w:color w:val="000000" w:themeColor="text1"/>
                <w:sz w:val="28"/>
              </w:rPr>
            </w:pPr>
            <w:r w:rsidRPr="005862A5">
              <w:rPr>
                <w:rFonts w:ascii="標楷體" w:eastAsia="標楷體" w:hAnsi="標楷體" w:hint="eastAsia"/>
                <w:color w:val="000000" w:themeColor="text1"/>
                <w:sz w:val="28"/>
              </w:rPr>
              <w:t>課程名稱</w:t>
            </w:r>
          </w:p>
        </w:tc>
        <w:tc>
          <w:tcPr>
            <w:tcW w:w="5101" w:type="dxa"/>
            <w:gridSpan w:val="2"/>
            <w:vAlign w:val="center"/>
          </w:tcPr>
          <w:p w14:paraId="45B7B51E" w14:textId="77777777" w:rsidR="00933332" w:rsidRPr="005862A5" w:rsidRDefault="00933332" w:rsidP="00C23DEC">
            <w:pPr>
              <w:rPr>
                <w:rFonts w:ascii="標楷體" w:eastAsia="標楷體" w:hAnsi="標楷體"/>
                <w:color w:val="000000" w:themeColor="text1"/>
                <w:sz w:val="28"/>
                <w:lang w:eastAsia="zh-HK"/>
              </w:rPr>
            </w:pPr>
            <w:r>
              <w:rPr>
                <w:rFonts w:ascii="標楷體" w:eastAsia="標楷體" w:hAnsi="標楷體" w:cs="標楷體" w:hint="eastAsia"/>
                <w:sz w:val="28"/>
                <w:szCs w:val="28"/>
              </w:rPr>
              <w:t>閱思品格</w:t>
            </w:r>
          </w:p>
        </w:tc>
        <w:tc>
          <w:tcPr>
            <w:tcW w:w="2554" w:type="dxa"/>
            <w:gridSpan w:val="2"/>
            <w:vAlign w:val="center"/>
          </w:tcPr>
          <w:p w14:paraId="33AC2BDF" w14:textId="77777777" w:rsidR="00933332" w:rsidRPr="005862A5" w:rsidRDefault="00933332" w:rsidP="00C23DEC">
            <w:pPr>
              <w:jc w:val="center"/>
              <w:rPr>
                <w:rFonts w:ascii="標楷體" w:eastAsia="標楷體" w:hAnsi="標楷體"/>
                <w:color w:val="000000" w:themeColor="text1"/>
                <w:sz w:val="28"/>
              </w:rPr>
            </w:pPr>
            <w:r w:rsidRPr="005862A5">
              <w:rPr>
                <w:rFonts w:ascii="標楷體" w:eastAsia="標楷體" w:hAnsi="標楷體" w:hint="eastAsia"/>
                <w:color w:val="000000" w:themeColor="text1"/>
                <w:sz w:val="28"/>
              </w:rPr>
              <w:t>年</w:t>
            </w:r>
            <w:r w:rsidRPr="005862A5">
              <w:rPr>
                <w:rFonts w:ascii="標楷體" w:eastAsia="標楷體" w:hAnsi="標楷體"/>
                <w:color w:val="000000" w:themeColor="text1"/>
                <w:sz w:val="28"/>
              </w:rPr>
              <w:t>級</w:t>
            </w:r>
            <w:r w:rsidRPr="005862A5">
              <w:rPr>
                <w:rFonts w:ascii="標楷體" w:eastAsia="標楷體" w:hAnsi="標楷體" w:hint="eastAsia"/>
                <w:color w:val="000000" w:themeColor="text1"/>
                <w:sz w:val="28"/>
              </w:rPr>
              <w:t>/班級</w:t>
            </w:r>
          </w:p>
        </w:tc>
        <w:tc>
          <w:tcPr>
            <w:tcW w:w="5627" w:type="dxa"/>
            <w:vAlign w:val="center"/>
          </w:tcPr>
          <w:p w14:paraId="6F1BDA08" w14:textId="77777777" w:rsidR="00933332" w:rsidRPr="005862A5" w:rsidRDefault="00933332" w:rsidP="00C23DEC">
            <w:pPr>
              <w:rPr>
                <w:rFonts w:ascii="標楷體" w:eastAsia="標楷體" w:hAnsi="標楷體"/>
                <w:color w:val="000000" w:themeColor="text1"/>
                <w:sz w:val="28"/>
              </w:rPr>
            </w:pPr>
            <w:r w:rsidRPr="005862A5">
              <w:rPr>
                <w:rFonts w:ascii="標楷體" w:eastAsia="標楷體" w:hAnsi="標楷體" w:hint="eastAsia"/>
                <w:color w:val="000000" w:themeColor="text1"/>
                <w:sz w:val="28"/>
              </w:rPr>
              <w:t xml:space="preserve">   </w:t>
            </w:r>
            <w:r>
              <w:rPr>
                <w:rFonts w:ascii="標楷體" w:eastAsia="標楷體" w:hAnsi="標楷體" w:hint="eastAsia"/>
                <w:color w:val="000000" w:themeColor="text1"/>
                <w:sz w:val="28"/>
              </w:rPr>
              <w:t>七</w:t>
            </w:r>
            <w:r w:rsidRPr="005862A5">
              <w:rPr>
                <w:rFonts w:ascii="標楷體" w:eastAsia="標楷體" w:hAnsi="標楷體" w:hint="eastAsia"/>
                <w:color w:val="000000" w:themeColor="text1"/>
                <w:sz w:val="28"/>
              </w:rPr>
              <w:t xml:space="preserve">  年級/  </w:t>
            </w:r>
            <w:r>
              <w:rPr>
                <w:rFonts w:ascii="標楷體" w:eastAsia="標楷體" w:hAnsi="標楷體" w:hint="eastAsia"/>
                <w:color w:val="000000" w:themeColor="text1"/>
                <w:sz w:val="28"/>
              </w:rPr>
              <w:t>1-5</w:t>
            </w:r>
            <w:r w:rsidRPr="005862A5">
              <w:rPr>
                <w:rFonts w:ascii="標楷體" w:eastAsia="標楷體" w:hAnsi="標楷體" w:hint="eastAsia"/>
                <w:color w:val="000000" w:themeColor="text1"/>
                <w:sz w:val="28"/>
              </w:rPr>
              <w:t xml:space="preserve"> 班</w:t>
            </w:r>
          </w:p>
        </w:tc>
      </w:tr>
      <w:tr w:rsidR="00933332" w:rsidRPr="005862A5" w14:paraId="144D364B" w14:textId="77777777" w:rsidTr="00C23DEC">
        <w:trPr>
          <w:trHeight w:val="721"/>
        </w:trPr>
        <w:tc>
          <w:tcPr>
            <w:tcW w:w="2268" w:type="dxa"/>
            <w:vMerge w:val="restart"/>
            <w:vAlign w:val="center"/>
          </w:tcPr>
          <w:p w14:paraId="7D90356F" w14:textId="77777777" w:rsidR="00933332" w:rsidRDefault="00933332" w:rsidP="00C23DEC">
            <w:pPr>
              <w:jc w:val="center"/>
              <w:rPr>
                <w:rFonts w:ascii="標楷體" w:eastAsia="標楷體" w:hAnsi="標楷體"/>
                <w:color w:val="000000" w:themeColor="text1"/>
                <w:sz w:val="28"/>
              </w:rPr>
            </w:pPr>
            <w:r w:rsidRPr="005862A5">
              <w:rPr>
                <w:rFonts w:ascii="標楷體" w:eastAsia="標楷體" w:hAnsi="標楷體" w:hint="eastAsia"/>
                <w:color w:val="000000" w:themeColor="text1"/>
                <w:sz w:val="28"/>
              </w:rPr>
              <w:t>彈性學習課程</w:t>
            </w:r>
          </w:p>
          <w:p w14:paraId="205ED42B" w14:textId="77777777" w:rsidR="00933332" w:rsidRPr="005862A5" w:rsidRDefault="00933332" w:rsidP="00C23DEC">
            <w:pPr>
              <w:jc w:val="center"/>
              <w:rPr>
                <w:rFonts w:ascii="標楷體" w:eastAsia="標楷體" w:hAnsi="標楷體"/>
                <w:color w:val="000000" w:themeColor="text1"/>
                <w:sz w:val="28"/>
              </w:rPr>
            </w:pPr>
            <w:r w:rsidRPr="005862A5">
              <w:rPr>
                <w:rFonts w:ascii="標楷體" w:eastAsia="標楷體" w:hAnsi="標楷體" w:hint="eastAsia"/>
                <w:color w:val="000000" w:themeColor="text1"/>
                <w:sz w:val="28"/>
              </w:rPr>
              <w:t>類別</w:t>
            </w:r>
          </w:p>
        </w:tc>
        <w:tc>
          <w:tcPr>
            <w:tcW w:w="5101" w:type="dxa"/>
            <w:gridSpan w:val="2"/>
            <w:vMerge w:val="restart"/>
            <w:tcBorders>
              <w:right w:val="single" w:sz="4" w:space="0" w:color="auto"/>
            </w:tcBorders>
            <w:vAlign w:val="center"/>
          </w:tcPr>
          <w:p w14:paraId="70FE3E60" w14:textId="77777777" w:rsidR="00933332" w:rsidRDefault="00933332" w:rsidP="00C23DEC">
            <w:pPr>
              <w:rPr>
                <w:rFonts w:ascii="標楷體" w:eastAsia="標楷體" w:hAnsi="標楷體" w:cs="標楷體"/>
                <w:sz w:val="28"/>
                <w:szCs w:val="28"/>
              </w:rPr>
            </w:pPr>
            <w:r>
              <w:rPr>
                <w:rFonts w:ascii="Arial" w:eastAsia="PMingLiu" w:hAnsi="Arial" w:cs="Arial"/>
                <w:sz w:val="28"/>
                <w:szCs w:val="28"/>
              </w:rPr>
              <w:t>■</w:t>
            </w:r>
            <w:r>
              <w:rPr>
                <w:rFonts w:ascii="標楷體" w:eastAsia="標楷體" w:hAnsi="標楷體" w:cs="標楷體" w:hint="eastAsia"/>
                <w:sz w:val="28"/>
                <w:szCs w:val="28"/>
              </w:rPr>
              <w:t>統整性(</w:t>
            </w:r>
            <w:r>
              <w:rPr>
                <w:rFonts w:ascii="Arial" w:eastAsia="PMingLiu" w:hAnsi="Arial" w:cs="Arial"/>
                <w:sz w:val="28"/>
                <w:szCs w:val="28"/>
              </w:rPr>
              <w:t>■</w:t>
            </w:r>
            <w:r>
              <w:rPr>
                <w:rFonts w:ascii="標楷體" w:eastAsia="標楷體" w:hAnsi="標楷體" w:cs="標楷體" w:hint="eastAsia"/>
                <w:sz w:val="28"/>
                <w:szCs w:val="28"/>
              </w:rPr>
              <w:t>主題</w:t>
            </w:r>
            <w:r>
              <w:rPr>
                <w:rFonts w:ascii="PMingLiu" w:eastAsia="PMingLiu" w:hAnsi="PMingLiu" w:cs="PMingLiu"/>
                <w:sz w:val="28"/>
                <w:szCs w:val="28"/>
              </w:rPr>
              <w:t>□</w:t>
            </w:r>
            <w:r>
              <w:rPr>
                <w:rFonts w:ascii="標楷體" w:eastAsia="標楷體" w:hAnsi="標楷體" w:cs="標楷體" w:hint="eastAsia"/>
                <w:sz w:val="28"/>
                <w:szCs w:val="28"/>
              </w:rPr>
              <w:t>專題</w:t>
            </w:r>
            <w:r>
              <w:rPr>
                <w:rFonts w:ascii="PMingLiu" w:eastAsia="PMingLiu" w:hAnsi="PMingLiu" w:cs="PMingLiu"/>
                <w:sz w:val="28"/>
                <w:szCs w:val="28"/>
              </w:rPr>
              <w:t>□</w:t>
            </w:r>
            <w:r>
              <w:rPr>
                <w:rFonts w:ascii="標楷體" w:eastAsia="標楷體" w:hAnsi="標楷體" w:cs="標楷體" w:hint="eastAsia"/>
                <w:sz w:val="28"/>
                <w:szCs w:val="28"/>
              </w:rPr>
              <w:t>議題)探究課程</w:t>
            </w:r>
          </w:p>
          <w:p w14:paraId="64ABD106" w14:textId="77777777" w:rsidR="00933332" w:rsidRDefault="00933332" w:rsidP="00C23DEC">
            <w:pPr>
              <w:rPr>
                <w:rFonts w:ascii="標楷體" w:eastAsia="標楷體" w:hAnsi="標楷體" w:cs="標楷體" w:hint="eastAsia"/>
                <w:sz w:val="28"/>
                <w:szCs w:val="28"/>
              </w:rPr>
            </w:pPr>
            <w:r>
              <w:rPr>
                <w:rFonts w:ascii="PMingLiu" w:eastAsia="PMingLiu" w:hAnsi="PMingLiu" w:cs="PMingLiu"/>
                <w:sz w:val="28"/>
                <w:szCs w:val="28"/>
              </w:rPr>
              <w:t>□</w:t>
            </w:r>
            <w:r>
              <w:rPr>
                <w:rFonts w:ascii="標楷體" w:eastAsia="標楷體" w:hAnsi="標楷體" w:cs="標楷體" w:hint="eastAsia"/>
                <w:sz w:val="28"/>
                <w:szCs w:val="28"/>
              </w:rPr>
              <w:t>社團活動與技藝課程</w:t>
            </w:r>
          </w:p>
          <w:p w14:paraId="2E7EBF9A" w14:textId="77777777" w:rsidR="00933332" w:rsidRDefault="00933332" w:rsidP="00C23DEC">
            <w:pPr>
              <w:rPr>
                <w:rFonts w:ascii="標楷體" w:eastAsia="標楷體" w:hAnsi="標楷體" w:cs="標楷體" w:hint="eastAsia"/>
                <w:sz w:val="28"/>
                <w:szCs w:val="28"/>
              </w:rPr>
            </w:pPr>
            <w:r>
              <w:rPr>
                <w:rFonts w:ascii="標楷體" w:eastAsia="標楷體" w:hAnsi="標楷體" w:cs="標楷體" w:hint="eastAsia"/>
                <w:sz w:val="28"/>
                <w:szCs w:val="28"/>
              </w:rPr>
              <w:t>□特殊需求領域課程</w:t>
            </w:r>
          </w:p>
          <w:p w14:paraId="4F894A6A" w14:textId="77777777" w:rsidR="00933332" w:rsidRPr="005862A5" w:rsidRDefault="00933332" w:rsidP="00C23DEC">
            <w:pPr>
              <w:rPr>
                <w:rFonts w:ascii="標楷體" w:eastAsia="標楷體" w:hAnsi="標楷體"/>
                <w:color w:val="000000" w:themeColor="text1"/>
                <w:sz w:val="28"/>
              </w:rPr>
            </w:pPr>
            <w:r>
              <w:rPr>
                <w:rFonts w:ascii="標楷體" w:eastAsia="標楷體" w:hAnsi="標楷體" w:cs="標楷體" w:hint="eastAsia"/>
                <w:sz w:val="28"/>
                <w:szCs w:val="28"/>
              </w:rPr>
              <w:t>□其他類課程</w:t>
            </w:r>
          </w:p>
        </w:tc>
        <w:tc>
          <w:tcPr>
            <w:tcW w:w="2554" w:type="dxa"/>
            <w:gridSpan w:val="2"/>
            <w:tcBorders>
              <w:left w:val="single" w:sz="4" w:space="0" w:color="auto"/>
              <w:right w:val="single" w:sz="4" w:space="0" w:color="auto"/>
            </w:tcBorders>
            <w:vAlign w:val="center"/>
          </w:tcPr>
          <w:p w14:paraId="60F8ABAF" w14:textId="77777777" w:rsidR="00933332" w:rsidRPr="005862A5" w:rsidRDefault="00933332" w:rsidP="00C23DEC">
            <w:pPr>
              <w:jc w:val="center"/>
              <w:rPr>
                <w:rFonts w:ascii="標楷體" w:eastAsia="標楷體" w:hAnsi="標楷體"/>
                <w:color w:val="000000" w:themeColor="text1"/>
                <w:sz w:val="28"/>
              </w:rPr>
            </w:pPr>
            <w:r w:rsidRPr="005862A5">
              <w:rPr>
                <w:rFonts w:ascii="標楷體" w:eastAsia="標楷體" w:hAnsi="標楷體" w:hint="eastAsia"/>
                <w:color w:val="000000" w:themeColor="text1"/>
                <w:sz w:val="28"/>
              </w:rPr>
              <w:t>上課節數</w:t>
            </w:r>
          </w:p>
        </w:tc>
        <w:tc>
          <w:tcPr>
            <w:tcW w:w="5627" w:type="dxa"/>
            <w:tcBorders>
              <w:left w:val="single" w:sz="4" w:space="0" w:color="auto"/>
            </w:tcBorders>
            <w:vAlign w:val="center"/>
          </w:tcPr>
          <w:p w14:paraId="3EDF36FC" w14:textId="77777777" w:rsidR="00933332" w:rsidRPr="005862A5" w:rsidRDefault="00933332" w:rsidP="00C23DEC">
            <w:pPr>
              <w:rPr>
                <w:rFonts w:ascii="標楷體" w:eastAsia="標楷體" w:hAnsi="標楷體"/>
                <w:color w:val="000000" w:themeColor="text1"/>
                <w:sz w:val="28"/>
              </w:rPr>
            </w:pPr>
            <w:r>
              <w:rPr>
                <w:rFonts w:ascii="標楷體" w:eastAsia="標楷體" w:hAnsi="標楷體" w:cs="標楷體" w:hint="eastAsia"/>
              </w:rPr>
              <w:t>每週1節，21週，共21節</w:t>
            </w:r>
          </w:p>
        </w:tc>
      </w:tr>
      <w:tr w:rsidR="00933332" w:rsidRPr="005862A5" w14:paraId="13DF47EA" w14:textId="77777777" w:rsidTr="00C23DEC">
        <w:trPr>
          <w:trHeight w:val="721"/>
        </w:trPr>
        <w:tc>
          <w:tcPr>
            <w:tcW w:w="2268" w:type="dxa"/>
            <w:vMerge/>
            <w:vAlign w:val="center"/>
          </w:tcPr>
          <w:p w14:paraId="71289F6E" w14:textId="77777777" w:rsidR="00933332" w:rsidRPr="005862A5" w:rsidRDefault="00933332" w:rsidP="00C23DEC">
            <w:pPr>
              <w:jc w:val="center"/>
              <w:rPr>
                <w:rFonts w:ascii="標楷體" w:eastAsia="標楷體" w:hAnsi="標楷體"/>
                <w:color w:val="000000" w:themeColor="text1"/>
                <w:sz w:val="28"/>
              </w:rPr>
            </w:pPr>
          </w:p>
        </w:tc>
        <w:tc>
          <w:tcPr>
            <w:tcW w:w="5101" w:type="dxa"/>
            <w:gridSpan w:val="2"/>
            <w:vMerge/>
            <w:tcBorders>
              <w:right w:val="single" w:sz="4" w:space="0" w:color="auto"/>
            </w:tcBorders>
            <w:vAlign w:val="center"/>
          </w:tcPr>
          <w:p w14:paraId="3E79240A" w14:textId="77777777" w:rsidR="00933332" w:rsidRPr="005862A5" w:rsidRDefault="00933332" w:rsidP="00C23DEC">
            <w:pPr>
              <w:rPr>
                <w:rFonts w:ascii="新細明體" w:hAnsi="新細明體"/>
                <w:color w:val="000000" w:themeColor="text1"/>
                <w:sz w:val="28"/>
                <w:szCs w:val="28"/>
              </w:rPr>
            </w:pPr>
          </w:p>
        </w:tc>
        <w:tc>
          <w:tcPr>
            <w:tcW w:w="2554" w:type="dxa"/>
            <w:gridSpan w:val="2"/>
            <w:tcBorders>
              <w:left w:val="single" w:sz="4" w:space="0" w:color="auto"/>
              <w:right w:val="single" w:sz="4" w:space="0" w:color="auto"/>
            </w:tcBorders>
            <w:vAlign w:val="center"/>
          </w:tcPr>
          <w:p w14:paraId="48686ED2" w14:textId="77777777" w:rsidR="00933332" w:rsidRPr="005862A5" w:rsidRDefault="00933332" w:rsidP="00C23DEC">
            <w:pPr>
              <w:jc w:val="center"/>
              <w:rPr>
                <w:rFonts w:ascii="標楷體" w:eastAsia="標楷體" w:hAnsi="標楷體"/>
                <w:color w:val="000000" w:themeColor="text1"/>
                <w:sz w:val="28"/>
              </w:rPr>
            </w:pPr>
            <w:r w:rsidRPr="005862A5">
              <w:rPr>
                <w:rFonts w:ascii="標楷體" w:eastAsia="標楷體" w:hAnsi="標楷體" w:hint="eastAsia"/>
                <w:color w:val="000000" w:themeColor="text1"/>
                <w:sz w:val="28"/>
              </w:rPr>
              <w:t>設計</w:t>
            </w:r>
            <w:r w:rsidRPr="005862A5">
              <w:rPr>
                <w:rFonts w:ascii="標楷體" w:eastAsia="標楷體" w:hAnsi="標楷體"/>
                <w:color w:val="000000" w:themeColor="text1"/>
                <w:sz w:val="28"/>
              </w:rPr>
              <w:t>教師</w:t>
            </w:r>
          </w:p>
        </w:tc>
        <w:tc>
          <w:tcPr>
            <w:tcW w:w="5627" w:type="dxa"/>
            <w:tcBorders>
              <w:left w:val="single" w:sz="4" w:space="0" w:color="auto"/>
            </w:tcBorders>
            <w:vAlign w:val="center"/>
          </w:tcPr>
          <w:p w14:paraId="69704A4C" w14:textId="77777777" w:rsidR="00933332" w:rsidRPr="005862A5" w:rsidRDefault="00933332" w:rsidP="00C23DEC">
            <w:pPr>
              <w:rPr>
                <w:rFonts w:ascii="標楷體" w:eastAsia="標楷體" w:hAnsi="標楷體"/>
                <w:color w:val="000000" w:themeColor="text1"/>
                <w:sz w:val="28"/>
              </w:rPr>
            </w:pPr>
            <w:r>
              <w:rPr>
                <w:rFonts w:ascii="標楷體" w:eastAsia="標楷體" w:hAnsi="標楷體" w:cs="標楷體" w:hint="eastAsia"/>
                <w:sz w:val="28"/>
                <w:szCs w:val="28"/>
              </w:rPr>
              <w:t>林秀貞、張茱貽</w:t>
            </w:r>
          </w:p>
        </w:tc>
      </w:tr>
      <w:tr w:rsidR="00933332" w:rsidRPr="005862A5" w14:paraId="5374E3B8" w14:textId="77777777" w:rsidTr="00C23DEC">
        <w:trPr>
          <w:trHeight w:val="1133"/>
        </w:trPr>
        <w:tc>
          <w:tcPr>
            <w:tcW w:w="2268" w:type="dxa"/>
            <w:vAlign w:val="center"/>
          </w:tcPr>
          <w:p w14:paraId="77D68A9C" w14:textId="77777777" w:rsidR="00933332" w:rsidRPr="005862A5" w:rsidRDefault="00933332" w:rsidP="00C23DEC">
            <w:pPr>
              <w:jc w:val="center"/>
              <w:rPr>
                <w:rFonts w:ascii="標楷體" w:eastAsia="標楷體" w:hAnsi="標楷體"/>
                <w:color w:val="000000" w:themeColor="text1"/>
                <w:sz w:val="28"/>
              </w:rPr>
            </w:pPr>
            <w:r w:rsidRPr="005862A5">
              <w:rPr>
                <w:rFonts w:ascii="標楷體" w:eastAsia="標楷體" w:hAnsi="標楷體" w:hint="eastAsia"/>
                <w:color w:val="000000" w:themeColor="text1"/>
                <w:sz w:val="28"/>
              </w:rPr>
              <w:t>配合融入之領域及議題</w:t>
            </w:r>
          </w:p>
          <w:p w14:paraId="7C90821F" w14:textId="77777777" w:rsidR="00933332" w:rsidRPr="005862A5" w:rsidRDefault="00933332" w:rsidP="00C23DEC">
            <w:pPr>
              <w:jc w:val="center"/>
              <w:rPr>
                <w:rFonts w:ascii="標楷體" w:eastAsia="標楷體" w:hAnsi="標楷體"/>
                <w:color w:val="000000" w:themeColor="text1"/>
                <w:sz w:val="28"/>
              </w:rPr>
            </w:pPr>
            <w:r w:rsidRPr="005862A5">
              <w:rPr>
                <w:rFonts w:ascii="標楷體" w:eastAsia="標楷體" w:hAnsi="標楷體" w:hint="eastAsia"/>
                <w:color w:val="000000" w:themeColor="text1"/>
                <w:sz w:val="28"/>
              </w:rPr>
              <w:t>(統整性課程必須2領域以上)</w:t>
            </w:r>
          </w:p>
        </w:tc>
        <w:tc>
          <w:tcPr>
            <w:tcW w:w="5101" w:type="dxa"/>
            <w:gridSpan w:val="2"/>
            <w:tcBorders>
              <w:right w:val="single" w:sz="4" w:space="0" w:color="auto"/>
            </w:tcBorders>
            <w:vAlign w:val="center"/>
          </w:tcPr>
          <w:p w14:paraId="4EDCDE6A" w14:textId="77777777" w:rsidR="00933332" w:rsidRPr="005862A5" w:rsidRDefault="00933332" w:rsidP="00C23DEC">
            <w:pP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Pr="005862A5">
              <w:rPr>
                <w:rFonts w:ascii="標楷體" w:eastAsia="標楷體" w:hAnsi="標楷體" w:hint="eastAsia"/>
                <w:color w:val="000000" w:themeColor="text1"/>
                <w:sz w:val="28"/>
                <w:szCs w:val="28"/>
              </w:rPr>
              <w:t>國語文　□英語文(不含國小低年級)</w:t>
            </w:r>
          </w:p>
          <w:p w14:paraId="0A4D6BCB" w14:textId="77777777" w:rsidR="00933332" w:rsidRPr="005862A5" w:rsidRDefault="00933332" w:rsidP="00C23DEC">
            <w:pPr>
              <w:rPr>
                <w:rFonts w:ascii="標楷體" w:eastAsia="標楷體" w:hAnsi="標楷體"/>
                <w:color w:val="000000" w:themeColor="text1"/>
                <w:sz w:val="28"/>
                <w:szCs w:val="28"/>
              </w:rPr>
            </w:pPr>
            <w:r w:rsidRPr="005862A5">
              <w:rPr>
                <w:rFonts w:ascii="標楷體" w:eastAsia="標楷體" w:hAnsi="標楷體" w:hint="eastAsia"/>
                <w:color w:val="000000" w:themeColor="text1"/>
                <w:sz w:val="28"/>
                <w:szCs w:val="28"/>
              </w:rPr>
              <w:t>□本土語文□臺灣手語　□新住民語文</w:t>
            </w:r>
          </w:p>
          <w:p w14:paraId="572CF1B5" w14:textId="77777777" w:rsidR="00933332" w:rsidRPr="005862A5" w:rsidRDefault="00933332" w:rsidP="00C23DEC">
            <w:pPr>
              <w:rPr>
                <w:rFonts w:ascii="標楷體" w:eastAsia="標楷體" w:hAnsi="標楷體"/>
                <w:color w:val="000000" w:themeColor="text1"/>
                <w:sz w:val="28"/>
                <w:szCs w:val="28"/>
              </w:rPr>
            </w:pPr>
            <w:r w:rsidRPr="005862A5">
              <w:rPr>
                <w:rFonts w:ascii="標楷體" w:eastAsia="標楷體" w:hAnsi="標楷體" w:hint="eastAsia"/>
                <w:color w:val="000000" w:themeColor="text1"/>
                <w:sz w:val="28"/>
                <w:szCs w:val="28"/>
              </w:rPr>
              <w:t>□數學　　□生活課程　□健康與體育</w:t>
            </w:r>
          </w:p>
          <w:p w14:paraId="724197F9" w14:textId="77777777" w:rsidR="00933332" w:rsidRPr="005862A5" w:rsidRDefault="00933332" w:rsidP="00C23DEC">
            <w:pP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Pr="005862A5">
              <w:rPr>
                <w:rFonts w:ascii="標楷體" w:eastAsia="標楷體" w:hAnsi="標楷體" w:hint="eastAsia"/>
                <w:color w:val="000000" w:themeColor="text1"/>
                <w:sz w:val="28"/>
                <w:szCs w:val="28"/>
              </w:rPr>
              <w:t>社會　　□自然科學　□藝術</w:t>
            </w:r>
          </w:p>
          <w:p w14:paraId="597028E3" w14:textId="77777777" w:rsidR="00933332" w:rsidRPr="005862A5" w:rsidRDefault="00933332" w:rsidP="00C23DEC">
            <w:pP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Pr="005862A5">
              <w:rPr>
                <w:rFonts w:ascii="標楷體" w:eastAsia="標楷體" w:hAnsi="標楷體" w:hint="eastAsia"/>
                <w:color w:val="000000" w:themeColor="text1"/>
                <w:sz w:val="28"/>
                <w:szCs w:val="28"/>
              </w:rPr>
              <w:t>綜合活動</w:t>
            </w:r>
          </w:p>
          <w:p w14:paraId="3EDD6900" w14:textId="77777777" w:rsidR="00933332" w:rsidRPr="005862A5" w:rsidRDefault="00933332" w:rsidP="00C23DEC">
            <w:pPr>
              <w:rPr>
                <w:rFonts w:ascii="標楷體" w:eastAsia="標楷體" w:hAnsi="標楷體"/>
                <w:color w:val="000000" w:themeColor="text1"/>
                <w:sz w:val="28"/>
              </w:rPr>
            </w:pPr>
            <w:r w:rsidRPr="005862A5">
              <w:rPr>
                <w:rFonts w:ascii="標楷體" w:eastAsia="標楷體" w:hAnsi="標楷體" w:hint="eastAsia"/>
                <w:color w:val="000000" w:themeColor="text1"/>
                <w:sz w:val="28"/>
                <w:szCs w:val="28"/>
              </w:rPr>
              <w:t xml:space="preserve">□資訊科技(國小)　□科技(國中) </w:t>
            </w:r>
          </w:p>
        </w:tc>
        <w:tc>
          <w:tcPr>
            <w:tcW w:w="8181" w:type="dxa"/>
            <w:gridSpan w:val="3"/>
            <w:tcBorders>
              <w:left w:val="single" w:sz="4" w:space="0" w:color="auto"/>
            </w:tcBorders>
            <w:vAlign w:val="center"/>
          </w:tcPr>
          <w:p w14:paraId="4F120B5A" w14:textId="77777777" w:rsidR="00933332" w:rsidRPr="005862A5" w:rsidRDefault="00933332" w:rsidP="00C23DEC">
            <w:pPr>
              <w:rPr>
                <w:rFonts w:ascii="標楷體" w:eastAsia="標楷體" w:hAnsi="標楷體"/>
                <w:color w:val="000000" w:themeColor="text1"/>
                <w:sz w:val="28"/>
              </w:rPr>
            </w:pPr>
            <w:r w:rsidRPr="005862A5">
              <w:rPr>
                <w:rFonts w:ascii="標楷體" w:eastAsia="標楷體" w:hAnsi="標楷體" w:hint="eastAsia"/>
                <w:color w:val="000000" w:themeColor="text1"/>
                <w:sz w:val="28"/>
              </w:rPr>
              <w:t xml:space="preserve">□人權教育　□環境教育　□海洋教育　</w:t>
            </w:r>
            <w:r>
              <w:rPr>
                <w:rFonts w:ascii="標楷體" w:eastAsia="標楷體" w:hAnsi="標楷體" w:hint="eastAsia"/>
                <w:color w:val="000000" w:themeColor="text1"/>
                <w:sz w:val="28"/>
              </w:rPr>
              <w:t>■</w:t>
            </w:r>
            <w:r w:rsidRPr="005862A5">
              <w:rPr>
                <w:rFonts w:ascii="標楷體" w:eastAsia="標楷體" w:hAnsi="標楷體" w:hint="eastAsia"/>
                <w:color w:val="000000" w:themeColor="text1"/>
                <w:sz w:val="28"/>
              </w:rPr>
              <w:t>品德教育</w:t>
            </w:r>
          </w:p>
          <w:p w14:paraId="024A5A2F" w14:textId="77777777" w:rsidR="00933332" w:rsidRPr="005862A5" w:rsidRDefault="00933332" w:rsidP="00C23DEC">
            <w:pPr>
              <w:rPr>
                <w:rFonts w:ascii="標楷體" w:eastAsia="標楷體" w:hAnsi="標楷體"/>
                <w:color w:val="000000" w:themeColor="text1"/>
                <w:sz w:val="28"/>
              </w:rPr>
            </w:pPr>
            <w:r w:rsidRPr="005862A5">
              <w:rPr>
                <w:rFonts w:ascii="標楷體" w:eastAsia="標楷體" w:hAnsi="標楷體" w:hint="eastAsia"/>
                <w:color w:val="000000" w:themeColor="text1"/>
                <w:sz w:val="28"/>
              </w:rPr>
              <w:t xml:space="preserve">□生命教育　□法治教育　□科技教育　</w:t>
            </w:r>
            <w:r>
              <w:rPr>
                <w:rFonts w:ascii="標楷體" w:eastAsia="標楷體" w:hAnsi="標楷體" w:hint="eastAsia"/>
                <w:color w:val="000000" w:themeColor="text1"/>
                <w:sz w:val="28"/>
              </w:rPr>
              <w:t>■</w:t>
            </w:r>
            <w:r w:rsidRPr="005862A5">
              <w:rPr>
                <w:rFonts w:ascii="標楷體" w:eastAsia="標楷體" w:hAnsi="標楷體" w:hint="eastAsia"/>
                <w:color w:val="000000" w:themeColor="text1"/>
                <w:sz w:val="28"/>
              </w:rPr>
              <w:t>資訊教育</w:t>
            </w:r>
          </w:p>
          <w:p w14:paraId="7972726C" w14:textId="77777777" w:rsidR="00933332" w:rsidRPr="005862A5" w:rsidRDefault="00933332" w:rsidP="00C23DEC">
            <w:pPr>
              <w:rPr>
                <w:rFonts w:ascii="標楷體" w:eastAsia="標楷體" w:hAnsi="標楷體"/>
                <w:color w:val="000000" w:themeColor="text1"/>
                <w:sz w:val="28"/>
              </w:rPr>
            </w:pPr>
            <w:r w:rsidRPr="005862A5">
              <w:rPr>
                <w:rFonts w:ascii="標楷體" w:eastAsia="標楷體" w:hAnsi="標楷體" w:hint="eastAsia"/>
                <w:color w:val="000000" w:themeColor="text1"/>
                <w:sz w:val="28"/>
              </w:rPr>
              <w:t xml:space="preserve">□能源教育　□安全教育　□防災教育　□閱讀素養 </w:t>
            </w:r>
          </w:p>
          <w:p w14:paraId="369C7FAA" w14:textId="77777777" w:rsidR="00933332" w:rsidRPr="005862A5" w:rsidRDefault="00933332" w:rsidP="00C23DEC">
            <w:pPr>
              <w:rPr>
                <w:rFonts w:ascii="標楷體" w:eastAsia="標楷體" w:hAnsi="標楷體"/>
                <w:color w:val="000000" w:themeColor="text1"/>
                <w:sz w:val="28"/>
              </w:rPr>
            </w:pPr>
            <w:r w:rsidRPr="005862A5">
              <w:rPr>
                <w:rFonts w:ascii="標楷體" w:eastAsia="標楷體" w:hAnsi="標楷體" w:hint="eastAsia"/>
                <w:color w:val="000000" w:themeColor="text1"/>
                <w:sz w:val="28"/>
              </w:rPr>
              <w:t>□家庭教育　□戶外教育　□原住民教育□國際教育</w:t>
            </w:r>
          </w:p>
          <w:p w14:paraId="2CDA72DA" w14:textId="77777777" w:rsidR="00933332" w:rsidRPr="005862A5" w:rsidRDefault="00933332" w:rsidP="00C23DEC">
            <w:pPr>
              <w:rPr>
                <w:rFonts w:ascii="標楷體" w:eastAsia="標楷體" w:hAnsi="標楷體"/>
                <w:color w:val="000000" w:themeColor="text1"/>
                <w:sz w:val="28"/>
              </w:rPr>
            </w:pPr>
            <w:r w:rsidRPr="005862A5">
              <w:rPr>
                <w:rFonts w:ascii="標楷體" w:eastAsia="標楷體" w:hAnsi="標楷體" w:hint="eastAsia"/>
                <w:color w:val="000000" w:themeColor="text1"/>
                <w:sz w:val="28"/>
              </w:rPr>
              <w:t>□性別平等教育　□多元文化教育　□生涯規劃教育</w:t>
            </w:r>
          </w:p>
        </w:tc>
      </w:tr>
      <w:tr w:rsidR="00933332" w:rsidRPr="005862A5" w14:paraId="778C90C1" w14:textId="77777777" w:rsidTr="00C23DEC">
        <w:trPr>
          <w:trHeight w:val="1463"/>
        </w:trPr>
        <w:tc>
          <w:tcPr>
            <w:tcW w:w="2268" w:type="dxa"/>
            <w:shd w:val="clear" w:color="auto" w:fill="auto"/>
            <w:vAlign w:val="center"/>
          </w:tcPr>
          <w:p w14:paraId="4650F178" w14:textId="77777777" w:rsidR="00933332" w:rsidRPr="005862A5" w:rsidRDefault="00933332" w:rsidP="00C23DEC">
            <w:pPr>
              <w:jc w:val="center"/>
              <w:rPr>
                <w:rFonts w:ascii="標楷體" w:eastAsia="標楷體" w:hAnsi="標楷體"/>
                <w:color w:val="000000" w:themeColor="text1"/>
                <w:sz w:val="28"/>
                <w:szCs w:val="28"/>
              </w:rPr>
            </w:pPr>
            <w:r w:rsidRPr="005862A5">
              <w:rPr>
                <w:rFonts w:ascii="標楷體" w:eastAsia="標楷體" w:hAnsi="標楷體" w:hint="eastAsia"/>
                <w:color w:val="000000" w:themeColor="text1"/>
                <w:sz w:val="28"/>
              </w:rPr>
              <w:t>對應的學校願景</w:t>
            </w:r>
          </w:p>
          <w:p w14:paraId="2A4C6A74" w14:textId="77777777" w:rsidR="00933332" w:rsidRPr="005862A5" w:rsidRDefault="00933332" w:rsidP="00C23DEC">
            <w:pPr>
              <w:jc w:val="center"/>
              <w:rPr>
                <w:rFonts w:ascii="標楷體" w:eastAsia="標楷體" w:hAnsi="標楷體"/>
                <w:color w:val="000000" w:themeColor="text1"/>
                <w:sz w:val="20"/>
                <w:szCs w:val="20"/>
              </w:rPr>
            </w:pPr>
            <w:r w:rsidRPr="005862A5">
              <w:rPr>
                <w:rFonts w:ascii="標楷體" w:eastAsia="標楷體" w:hAnsi="標楷體" w:hint="eastAsia"/>
                <w:color w:val="000000" w:themeColor="text1"/>
                <w:sz w:val="20"/>
                <w:szCs w:val="20"/>
              </w:rPr>
              <w:t>(統整性探究課程)</w:t>
            </w:r>
          </w:p>
        </w:tc>
        <w:tc>
          <w:tcPr>
            <w:tcW w:w="3544" w:type="dxa"/>
            <w:tcBorders>
              <w:right w:val="single" w:sz="4" w:space="0" w:color="auto"/>
            </w:tcBorders>
            <w:vAlign w:val="center"/>
          </w:tcPr>
          <w:p w14:paraId="509CA028" w14:textId="77777777" w:rsidR="00933332" w:rsidRDefault="00933332" w:rsidP="00C23DEC">
            <w:pPr>
              <w:rPr>
                <w:rFonts w:ascii="標楷體" w:eastAsia="標楷體" w:hAnsi="標楷體" w:cs="標楷體"/>
                <w:color w:val="000000"/>
                <w:sz w:val="28"/>
                <w:szCs w:val="28"/>
              </w:rPr>
            </w:pPr>
            <w:r>
              <w:rPr>
                <w:rFonts w:ascii="標楷體" w:eastAsia="標楷體" w:hAnsi="標楷體" w:cs="標楷體" w:hint="eastAsia"/>
                <w:color w:val="000000"/>
                <w:sz w:val="28"/>
                <w:szCs w:val="28"/>
              </w:rPr>
              <w:t>人文關懷:涵養人文素養</w:t>
            </w:r>
            <w:r>
              <w:rPr>
                <w:rFonts w:ascii="微軟正黑體" w:eastAsia="微軟正黑體" w:hAnsi="微軟正黑體" w:cs="微軟正黑體" w:hint="eastAsia"/>
                <w:color w:val="000000"/>
                <w:sz w:val="28"/>
                <w:szCs w:val="28"/>
              </w:rPr>
              <w:t>，</w:t>
            </w:r>
            <w:r>
              <w:rPr>
                <w:rFonts w:ascii="標楷體" w:eastAsia="標楷體" w:hAnsi="標楷體" w:cs="標楷體" w:hint="eastAsia"/>
                <w:color w:val="000000"/>
                <w:sz w:val="28"/>
                <w:szCs w:val="28"/>
              </w:rPr>
              <w:t>強化創意思考。</w:t>
            </w:r>
          </w:p>
          <w:p w14:paraId="23B90B54" w14:textId="77777777" w:rsidR="00933332" w:rsidRPr="002E0DEB" w:rsidRDefault="00933332" w:rsidP="00C23DEC">
            <w:pPr>
              <w:rPr>
                <w:rFonts w:ascii="標楷體" w:eastAsia="標楷體" w:hAnsi="標楷體"/>
                <w:color w:val="000000" w:themeColor="text1"/>
                <w:sz w:val="28"/>
                <w:highlight w:val="yellow"/>
              </w:rPr>
            </w:pPr>
          </w:p>
        </w:tc>
        <w:tc>
          <w:tcPr>
            <w:tcW w:w="1557" w:type="dxa"/>
            <w:tcBorders>
              <w:left w:val="single" w:sz="4" w:space="0" w:color="auto"/>
              <w:right w:val="single" w:sz="4" w:space="0" w:color="auto"/>
            </w:tcBorders>
            <w:vAlign w:val="center"/>
          </w:tcPr>
          <w:p w14:paraId="0CF46578" w14:textId="77777777" w:rsidR="00933332" w:rsidRPr="005862A5" w:rsidRDefault="00933332" w:rsidP="00C23DEC">
            <w:pPr>
              <w:jc w:val="center"/>
              <w:rPr>
                <w:rFonts w:ascii="標楷體" w:eastAsia="標楷體" w:hAnsi="標楷體"/>
                <w:color w:val="000000" w:themeColor="text1"/>
                <w:sz w:val="28"/>
              </w:rPr>
            </w:pPr>
            <w:r w:rsidRPr="005862A5">
              <w:rPr>
                <w:rFonts w:ascii="標楷體" w:eastAsia="標楷體" w:hAnsi="標楷體" w:hint="eastAsia"/>
                <w:color w:val="000000" w:themeColor="text1"/>
                <w:sz w:val="28"/>
              </w:rPr>
              <w:t>與學校願景呼應之說明</w:t>
            </w:r>
          </w:p>
        </w:tc>
        <w:tc>
          <w:tcPr>
            <w:tcW w:w="8181" w:type="dxa"/>
            <w:gridSpan w:val="3"/>
            <w:tcBorders>
              <w:left w:val="single" w:sz="4" w:space="0" w:color="auto"/>
            </w:tcBorders>
            <w:vAlign w:val="center"/>
          </w:tcPr>
          <w:p w14:paraId="16E558CE" w14:textId="77777777" w:rsidR="00933332" w:rsidRPr="005862A5" w:rsidRDefault="00933332" w:rsidP="00C23DEC">
            <w:pPr>
              <w:pStyle w:val="af8"/>
              <w:ind w:left="0"/>
              <w:jc w:val="both"/>
              <w:rPr>
                <w:rFonts w:ascii="標楷體" w:eastAsia="標楷體" w:hAnsi="標楷體"/>
                <w:color w:val="000000" w:themeColor="text1"/>
                <w:sz w:val="28"/>
              </w:rPr>
            </w:pPr>
            <w:r>
              <w:rPr>
                <w:rFonts w:ascii="標楷體" w:eastAsia="標楷體" w:hAnsi="標楷體" w:cs="標楷體" w:hint="eastAsia"/>
                <w:color w:val="000000"/>
                <w:sz w:val="28"/>
                <w:szCs w:val="28"/>
              </w:rPr>
              <w:t>運用閱讀推動的力量,讓學生從閱讀培育人文關懷的思緒。</w:t>
            </w:r>
          </w:p>
        </w:tc>
      </w:tr>
      <w:tr w:rsidR="00933332" w:rsidRPr="005862A5" w14:paraId="71BFC3BE" w14:textId="77777777" w:rsidTr="00C23DEC">
        <w:trPr>
          <w:trHeight w:val="1700"/>
        </w:trPr>
        <w:tc>
          <w:tcPr>
            <w:tcW w:w="2268" w:type="dxa"/>
            <w:vAlign w:val="center"/>
          </w:tcPr>
          <w:p w14:paraId="669A259C" w14:textId="77777777" w:rsidR="00933332" w:rsidRPr="005862A5" w:rsidRDefault="00933332" w:rsidP="00C23DEC">
            <w:pPr>
              <w:jc w:val="center"/>
              <w:rPr>
                <w:rFonts w:ascii="標楷體" w:eastAsia="標楷體" w:hAnsi="標楷體"/>
                <w:color w:val="000000" w:themeColor="text1"/>
                <w:sz w:val="28"/>
              </w:rPr>
            </w:pPr>
            <w:r w:rsidRPr="005862A5">
              <w:rPr>
                <w:rFonts w:ascii="標楷體" w:eastAsia="標楷體" w:hAnsi="標楷體" w:hint="eastAsia"/>
                <w:color w:val="000000" w:themeColor="text1"/>
                <w:sz w:val="28"/>
                <w:szCs w:val="28"/>
              </w:rPr>
              <w:t>設計理念</w:t>
            </w:r>
          </w:p>
        </w:tc>
        <w:tc>
          <w:tcPr>
            <w:tcW w:w="13282" w:type="dxa"/>
            <w:gridSpan w:val="5"/>
            <w:vAlign w:val="center"/>
          </w:tcPr>
          <w:p w14:paraId="42A1C849" w14:textId="77777777" w:rsidR="00933332" w:rsidRDefault="00933332" w:rsidP="00C23DEC">
            <w:pPr>
              <w:rPr>
                <w:rFonts w:ascii="標楷體" w:eastAsia="標楷體" w:hAnsi="標楷體" w:cs="標楷體"/>
                <w:sz w:val="28"/>
                <w:szCs w:val="28"/>
              </w:rPr>
            </w:pPr>
            <w:r>
              <w:rPr>
                <w:rFonts w:ascii="標楷體" w:eastAsia="標楷體" w:hAnsi="標楷體" w:cs="標楷體" w:hint="eastAsia"/>
                <w:sz w:val="28"/>
                <w:szCs w:val="28"/>
              </w:rPr>
              <w:t>1.沒有品格的知識是空的，沒有理解的閱讀是盲的，故透過品格典範閱讀引導學生楷模學習內化而在言行中表現；指導閱讀策略運用，提升文本理解能力，並能在生活中實踐。</w:t>
            </w:r>
          </w:p>
          <w:p w14:paraId="538D609A" w14:textId="77777777" w:rsidR="00933332" w:rsidRPr="005862A5" w:rsidRDefault="00933332" w:rsidP="00C23DEC">
            <w:pPr>
              <w:rPr>
                <w:rFonts w:ascii="標楷體" w:eastAsia="標楷體" w:hAnsi="標楷體"/>
                <w:color w:val="000000" w:themeColor="text1"/>
                <w:sz w:val="28"/>
              </w:rPr>
            </w:pPr>
            <w:r>
              <w:rPr>
                <w:rFonts w:ascii="標楷體" w:eastAsia="標楷體" w:hAnsi="標楷體" w:cs="標楷體" w:hint="eastAsia"/>
                <w:sz w:val="28"/>
                <w:szCs w:val="28"/>
              </w:rPr>
              <w:t>2.閱讀理解是自學之基礎，透過閱讀、資訊素養提升媒體識讀及文本思辨能力，能學思並重。</w:t>
            </w:r>
          </w:p>
        </w:tc>
      </w:tr>
      <w:tr w:rsidR="00933332" w:rsidRPr="005862A5" w14:paraId="2E71EB41" w14:textId="77777777" w:rsidTr="00C23DEC">
        <w:trPr>
          <w:trHeight w:val="1486"/>
        </w:trPr>
        <w:tc>
          <w:tcPr>
            <w:tcW w:w="2268" w:type="dxa"/>
            <w:vAlign w:val="center"/>
          </w:tcPr>
          <w:p w14:paraId="64C53B05" w14:textId="77777777" w:rsidR="00933332" w:rsidRPr="005862A5" w:rsidRDefault="00933332" w:rsidP="00C23DEC">
            <w:pPr>
              <w:jc w:val="center"/>
              <w:rPr>
                <w:rFonts w:ascii="標楷體" w:eastAsia="標楷體" w:hAnsi="標楷體"/>
                <w:color w:val="000000" w:themeColor="text1"/>
                <w:sz w:val="28"/>
              </w:rPr>
            </w:pPr>
            <w:r w:rsidRPr="005862A5">
              <w:rPr>
                <w:rFonts w:ascii="標楷體" w:eastAsia="標楷體" w:hAnsi="標楷體" w:hint="eastAsia"/>
                <w:color w:val="000000" w:themeColor="text1"/>
                <w:sz w:val="28"/>
              </w:rPr>
              <w:t>總綱核心素養</w:t>
            </w:r>
          </w:p>
          <w:p w14:paraId="7D761757" w14:textId="77777777" w:rsidR="00933332" w:rsidRPr="005862A5" w:rsidRDefault="00933332" w:rsidP="00C23DEC">
            <w:pPr>
              <w:jc w:val="center"/>
              <w:rPr>
                <w:rFonts w:ascii="標楷體" w:eastAsia="標楷體" w:hAnsi="標楷體"/>
                <w:color w:val="000000" w:themeColor="text1"/>
                <w:sz w:val="28"/>
                <w:szCs w:val="28"/>
              </w:rPr>
            </w:pPr>
            <w:r w:rsidRPr="005862A5">
              <w:rPr>
                <w:rFonts w:ascii="標楷體" w:eastAsia="標楷體" w:hAnsi="標楷體" w:hint="eastAsia"/>
                <w:color w:val="000000" w:themeColor="text1"/>
                <w:sz w:val="28"/>
              </w:rPr>
              <w:t>具體內涵</w:t>
            </w:r>
          </w:p>
        </w:tc>
        <w:tc>
          <w:tcPr>
            <w:tcW w:w="3544" w:type="dxa"/>
            <w:vAlign w:val="center"/>
          </w:tcPr>
          <w:p w14:paraId="366A4D5B" w14:textId="77777777" w:rsidR="00933332" w:rsidRDefault="00933332" w:rsidP="00C23DEC">
            <w:pPr>
              <w:rPr>
                <w:rFonts w:ascii="標楷體" w:eastAsia="標楷體" w:hAnsi="標楷體" w:cs="標楷體"/>
                <w:sz w:val="28"/>
                <w:szCs w:val="28"/>
              </w:rPr>
            </w:pPr>
            <w:r>
              <w:rPr>
                <w:rFonts w:ascii="標楷體" w:eastAsia="標楷體" w:hAnsi="標楷體" w:cs="標楷體" w:hint="eastAsia"/>
                <w:sz w:val="28"/>
                <w:szCs w:val="28"/>
              </w:rPr>
              <w:t>J-A1 具備良好的身心發展知能與態度，並展現自我潛能、探索人性、自我價值與生命意義、積極實踐。</w:t>
            </w:r>
          </w:p>
          <w:p w14:paraId="27267380" w14:textId="77777777" w:rsidR="00933332" w:rsidRDefault="00933332" w:rsidP="00C23DEC">
            <w:pPr>
              <w:rPr>
                <w:rFonts w:ascii="標楷體" w:eastAsia="標楷體" w:hAnsi="標楷體" w:cs="標楷體" w:hint="eastAsia"/>
                <w:sz w:val="28"/>
                <w:szCs w:val="28"/>
              </w:rPr>
            </w:pPr>
            <w:r>
              <w:rPr>
                <w:rFonts w:ascii="標楷體" w:eastAsia="標楷體" w:hAnsi="標楷體" w:cs="標楷體" w:hint="eastAsia"/>
                <w:sz w:val="28"/>
                <w:szCs w:val="28"/>
              </w:rPr>
              <w:t>J-A2 具備理解情境全貌，並做獨立思考與分析的知能，運用適當的策略處理解決生活及生命議題。</w:t>
            </w:r>
          </w:p>
          <w:p w14:paraId="0929CE5E" w14:textId="77777777" w:rsidR="00933332" w:rsidRDefault="00933332" w:rsidP="00C23DEC">
            <w:pPr>
              <w:rPr>
                <w:rFonts w:ascii="標楷體" w:eastAsia="標楷體" w:hAnsi="標楷體" w:cs="標楷體" w:hint="eastAsia"/>
                <w:sz w:val="28"/>
                <w:szCs w:val="28"/>
              </w:rPr>
            </w:pPr>
            <w:r>
              <w:rPr>
                <w:rFonts w:ascii="標楷體" w:eastAsia="標楷體" w:hAnsi="標楷體" w:cs="標楷體" w:hint="eastAsia"/>
                <w:sz w:val="28"/>
                <w:szCs w:val="28"/>
              </w:rPr>
              <w:t>J-B2 具備善用科技、資訊與媒體以增進學習的素養，並察覺、思辨人與科技、資訊、媒體的互動關係。</w:t>
            </w:r>
          </w:p>
          <w:p w14:paraId="23DEAFF6" w14:textId="77777777" w:rsidR="00933332" w:rsidRPr="005862A5" w:rsidRDefault="00933332" w:rsidP="00C23DEC">
            <w:pPr>
              <w:rPr>
                <w:rFonts w:ascii="標楷體" w:eastAsia="標楷體" w:hAnsi="標楷體"/>
                <w:color w:val="000000" w:themeColor="text1"/>
                <w:sz w:val="28"/>
              </w:rPr>
            </w:pPr>
            <w:r>
              <w:rPr>
                <w:rFonts w:ascii="標楷體" w:eastAsia="標楷體" w:hAnsi="標楷體" w:cs="標楷體" w:hint="eastAsia"/>
                <w:sz w:val="28"/>
                <w:szCs w:val="28"/>
              </w:rPr>
              <w:t>J-C3 具備敏察和接納多元文化的涵養，關心本土與國際事務，並尊重與欣賞差異。</w:t>
            </w:r>
          </w:p>
        </w:tc>
        <w:tc>
          <w:tcPr>
            <w:tcW w:w="1843" w:type="dxa"/>
            <w:gridSpan w:val="2"/>
            <w:vAlign w:val="center"/>
          </w:tcPr>
          <w:p w14:paraId="3111329B" w14:textId="77777777" w:rsidR="00933332" w:rsidRPr="005862A5" w:rsidRDefault="00933332" w:rsidP="00C23DEC">
            <w:pPr>
              <w:jc w:val="center"/>
              <w:rPr>
                <w:rFonts w:ascii="標楷體" w:eastAsia="標楷體" w:hAnsi="標楷體"/>
                <w:color w:val="000000" w:themeColor="text1"/>
                <w:sz w:val="28"/>
              </w:rPr>
            </w:pPr>
            <w:r w:rsidRPr="005862A5">
              <w:rPr>
                <w:rFonts w:ascii="標楷體" w:eastAsia="標楷體" w:hAnsi="標楷體" w:hint="eastAsia"/>
                <w:color w:val="000000" w:themeColor="text1"/>
                <w:sz w:val="28"/>
              </w:rPr>
              <w:t>領綱核心素養</w:t>
            </w:r>
          </w:p>
          <w:p w14:paraId="7BCF2DA9" w14:textId="77777777" w:rsidR="00933332" w:rsidRPr="005862A5" w:rsidRDefault="00933332" w:rsidP="00C23DEC">
            <w:pPr>
              <w:jc w:val="center"/>
              <w:rPr>
                <w:rFonts w:ascii="標楷體" w:eastAsia="標楷體" w:hAnsi="標楷體"/>
                <w:color w:val="000000" w:themeColor="text1"/>
                <w:sz w:val="28"/>
              </w:rPr>
            </w:pPr>
            <w:r w:rsidRPr="005862A5">
              <w:rPr>
                <w:rFonts w:ascii="標楷體" w:eastAsia="標楷體" w:hAnsi="標楷體" w:hint="eastAsia"/>
                <w:color w:val="000000" w:themeColor="text1"/>
                <w:sz w:val="28"/>
              </w:rPr>
              <w:t>具體內涵</w:t>
            </w:r>
          </w:p>
        </w:tc>
        <w:tc>
          <w:tcPr>
            <w:tcW w:w="7895" w:type="dxa"/>
            <w:gridSpan w:val="2"/>
            <w:vAlign w:val="center"/>
          </w:tcPr>
          <w:p w14:paraId="5617A5ED" w14:textId="77777777" w:rsidR="00933332" w:rsidRDefault="00933332" w:rsidP="00C23DEC">
            <w:pPr>
              <w:spacing w:line="0" w:lineRule="atLeast"/>
              <w:ind w:left="876" w:hangingChars="365" w:hanging="876"/>
              <w:jc w:val="both"/>
              <w:rPr>
                <w:rFonts w:eastAsia="標楷體"/>
              </w:rPr>
            </w:pPr>
            <w:r w:rsidRPr="000D2947">
              <w:rPr>
                <w:rFonts w:eastAsia="標楷體" w:hint="eastAsia"/>
              </w:rPr>
              <w:t>國</w:t>
            </w:r>
            <w:r w:rsidRPr="000D2947">
              <w:rPr>
                <w:rFonts w:eastAsia="標楷體" w:hint="eastAsia"/>
              </w:rPr>
              <w:t>-J-A1</w:t>
            </w:r>
            <w:r w:rsidRPr="000D2947">
              <w:rPr>
                <w:rFonts w:eastAsia="標楷體" w:hint="eastAsia"/>
              </w:rPr>
              <w:t>透過國語文的學習，認識生涯及生命的典範，建立正向價值觀，提高語文自學的興</w:t>
            </w:r>
            <w:r>
              <w:rPr>
                <w:rFonts w:eastAsia="標楷體" w:hint="eastAsia"/>
              </w:rPr>
              <w:t>趣。</w:t>
            </w:r>
          </w:p>
          <w:p w14:paraId="644566E9" w14:textId="77777777" w:rsidR="00933332" w:rsidRDefault="00933332" w:rsidP="00C23DEC">
            <w:pPr>
              <w:spacing w:line="0" w:lineRule="atLeast"/>
              <w:ind w:left="876" w:hangingChars="365" w:hanging="876"/>
              <w:jc w:val="both"/>
              <w:rPr>
                <w:rFonts w:eastAsia="標楷體" w:hint="eastAsia"/>
              </w:rPr>
            </w:pPr>
            <w:r w:rsidRPr="00FD60FB">
              <w:rPr>
                <w:rFonts w:eastAsia="標楷體" w:hint="eastAsia"/>
              </w:rPr>
              <w:t>國</w:t>
            </w:r>
            <w:r w:rsidRPr="00FD60FB">
              <w:rPr>
                <w:rFonts w:eastAsia="標楷體" w:hint="eastAsia"/>
              </w:rPr>
              <w:t>-J-A2</w:t>
            </w:r>
            <w:r w:rsidRPr="00FD60FB">
              <w:rPr>
                <w:rFonts w:eastAsia="標楷體" w:hint="eastAsia"/>
              </w:rPr>
              <w:t>透過欣賞各類文本，培養思辨的能力，並能反思內容主題，應用於日常生活中，有效處理問題。</w:t>
            </w:r>
          </w:p>
          <w:p w14:paraId="5589F579" w14:textId="77777777" w:rsidR="00933332" w:rsidRDefault="00933332" w:rsidP="00C23DEC">
            <w:pPr>
              <w:spacing w:line="0" w:lineRule="atLeast"/>
              <w:ind w:left="876" w:hangingChars="365" w:hanging="876"/>
              <w:jc w:val="both"/>
              <w:rPr>
                <w:rFonts w:eastAsia="標楷體"/>
              </w:rPr>
            </w:pPr>
            <w:r>
              <w:rPr>
                <w:rFonts w:eastAsia="標楷體" w:hint="eastAsia"/>
              </w:rPr>
              <w:t>國</w:t>
            </w:r>
            <w:r>
              <w:rPr>
                <w:rFonts w:eastAsia="標楷體"/>
              </w:rPr>
              <w:t>-J-B1</w:t>
            </w:r>
            <w:r>
              <w:rPr>
                <w:rFonts w:eastAsia="標楷體" w:hint="eastAsia"/>
              </w:rPr>
              <w:t>運用本國語運用本國語言、文字表情達意，增進閱讀理解，進而提升欣賞及評析文本的能力，並能傾聽他人的需求、理解他人的觀點，達到良性的人我溝通與互動。</w:t>
            </w:r>
          </w:p>
          <w:p w14:paraId="289B1453" w14:textId="77777777" w:rsidR="00933332" w:rsidRDefault="00933332" w:rsidP="00C23DEC">
            <w:pPr>
              <w:spacing w:line="0" w:lineRule="atLeast"/>
              <w:ind w:left="876" w:hangingChars="365" w:hanging="876"/>
              <w:jc w:val="both"/>
              <w:rPr>
                <w:rFonts w:eastAsia="標楷體" w:hint="eastAsia"/>
              </w:rPr>
            </w:pPr>
            <w:r w:rsidRPr="000D2947">
              <w:rPr>
                <w:rFonts w:eastAsia="標楷體" w:hint="eastAsia"/>
              </w:rPr>
              <w:t>國</w:t>
            </w:r>
            <w:r w:rsidRPr="000D2947">
              <w:rPr>
                <w:rFonts w:eastAsia="標楷體" w:hint="eastAsia"/>
              </w:rPr>
              <w:t>-J-B2</w:t>
            </w:r>
            <w:r w:rsidRPr="000D2947">
              <w:rPr>
                <w:rFonts w:eastAsia="標楷體" w:hint="eastAsia"/>
              </w:rPr>
              <w:t>運用科技、資訊與各類媒體所提供的素材，進行檢索、統整解釋及省思，並轉化成生活的能力與</w:t>
            </w:r>
            <w:r>
              <w:rPr>
                <w:rFonts w:eastAsia="標楷體" w:hint="eastAsia"/>
              </w:rPr>
              <w:t>素養。</w:t>
            </w:r>
          </w:p>
          <w:p w14:paraId="6067872C" w14:textId="77777777" w:rsidR="00933332" w:rsidRDefault="00933332" w:rsidP="00C23DEC">
            <w:pPr>
              <w:spacing w:line="0" w:lineRule="atLeast"/>
              <w:ind w:left="876" w:hangingChars="365" w:hanging="876"/>
              <w:jc w:val="both"/>
              <w:rPr>
                <w:rFonts w:eastAsia="標楷體"/>
              </w:rPr>
            </w:pPr>
            <w:r w:rsidRPr="00FD60FB">
              <w:rPr>
                <w:rFonts w:eastAsia="標楷體" w:hint="eastAsia"/>
              </w:rPr>
              <w:t>國</w:t>
            </w:r>
            <w:r w:rsidRPr="00FD60FB">
              <w:rPr>
                <w:rFonts w:eastAsia="標楷體" w:hint="eastAsia"/>
              </w:rPr>
              <w:t>-J-C1</w:t>
            </w:r>
            <w:r w:rsidRPr="00FD60FB">
              <w:rPr>
                <w:rFonts w:eastAsia="標楷體" w:hint="eastAsia"/>
              </w:rPr>
              <w:t>閱讀各類文本，從中培養道德觀、責任感、同理心，並能觀察生活環境，主動關懷社會，增進對公共議題的興趣</w:t>
            </w:r>
            <w:r>
              <w:rPr>
                <w:rFonts w:eastAsia="標楷體" w:hint="eastAsia"/>
              </w:rPr>
              <w:t>。</w:t>
            </w:r>
          </w:p>
          <w:p w14:paraId="7EB986B6" w14:textId="77777777" w:rsidR="00933332" w:rsidRPr="005862A5" w:rsidRDefault="00933332" w:rsidP="00C23DEC">
            <w:pPr>
              <w:rPr>
                <w:rFonts w:ascii="標楷體" w:eastAsia="標楷體" w:hAnsi="標楷體"/>
                <w:color w:val="000000" w:themeColor="text1"/>
                <w:sz w:val="28"/>
              </w:rPr>
            </w:pPr>
            <w:r w:rsidRPr="000D2947">
              <w:rPr>
                <w:rFonts w:eastAsia="標楷體" w:hint="eastAsia"/>
              </w:rPr>
              <w:t>國</w:t>
            </w:r>
            <w:r w:rsidRPr="000D2947">
              <w:rPr>
                <w:rFonts w:eastAsia="標楷體" w:hint="eastAsia"/>
              </w:rPr>
              <w:t>-J-C2</w:t>
            </w:r>
            <w:r w:rsidRPr="000D2947">
              <w:rPr>
                <w:rFonts w:eastAsia="標楷體" w:hint="eastAsia"/>
              </w:rPr>
              <w:t>在國語文學習情境中，與他人合作學習，增進理解、溝通與包容的能力，在生活中建立友善的人</w:t>
            </w:r>
            <w:r>
              <w:rPr>
                <w:rFonts w:eastAsia="標楷體" w:hint="eastAsia"/>
              </w:rPr>
              <w:t>際關係。</w:t>
            </w:r>
          </w:p>
        </w:tc>
      </w:tr>
      <w:tr w:rsidR="00933332" w:rsidRPr="005862A5" w14:paraId="42EF6BFA" w14:textId="77777777" w:rsidTr="00C23DEC">
        <w:trPr>
          <w:trHeight w:val="1837"/>
        </w:trPr>
        <w:tc>
          <w:tcPr>
            <w:tcW w:w="2268" w:type="dxa"/>
            <w:vAlign w:val="center"/>
          </w:tcPr>
          <w:p w14:paraId="635AEF42" w14:textId="77777777" w:rsidR="00933332" w:rsidRPr="005862A5" w:rsidRDefault="00933332" w:rsidP="00C23DEC">
            <w:pPr>
              <w:jc w:val="center"/>
              <w:rPr>
                <w:rFonts w:ascii="標楷體" w:eastAsia="標楷體" w:hAnsi="標楷體"/>
                <w:color w:val="000000" w:themeColor="text1"/>
                <w:sz w:val="28"/>
                <w:szCs w:val="28"/>
              </w:rPr>
            </w:pPr>
            <w:r w:rsidRPr="005862A5">
              <w:rPr>
                <w:rFonts w:ascii="標楷體" w:eastAsia="標楷體" w:hAnsi="標楷體" w:hint="eastAsia"/>
                <w:color w:val="000000" w:themeColor="text1"/>
                <w:sz w:val="28"/>
                <w:szCs w:val="28"/>
              </w:rPr>
              <w:t>課程目標</w:t>
            </w:r>
          </w:p>
        </w:tc>
        <w:tc>
          <w:tcPr>
            <w:tcW w:w="13282" w:type="dxa"/>
            <w:gridSpan w:val="5"/>
            <w:vAlign w:val="center"/>
          </w:tcPr>
          <w:p w14:paraId="32999E3B" w14:textId="77777777" w:rsidR="00933332" w:rsidRDefault="00933332" w:rsidP="00C23DEC">
            <w:pPr>
              <w:rPr>
                <w:rFonts w:ascii="標楷體" w:eastAsia="標楷體" w:hAnsi="標楷體" w:cs="標楷體"/>
                <w:sz w:val="28"/>
                <w:szCs w:val="28"/>
              </w:rPr>
            </w:pPr>
            <w:r>
              <w:rPr>
                <w:rFonts w:ascii="標楷體" w:eastAsia="標楷體" w:hAnsi="標楷體" w:cs="標楷體" w:hint="eastAsia"/>
                <w:sz w:val="28"/>
                <w:szCs w:val="28"/>
              </w:rPr>
              <w:t>1.認知：透過「閱讀視界」激發學生閱讀興趣、培養思辨能力，提升閱讀的素養；藉由「策略指導」教導學生自學能力，進行有效閱讀；利用「人物典範」引導學生認識生涯及生命典範，並進行楷模學習。</w:t>
            </w:r>
          </w:p>
          <w:p w14:paraId="4A57FC73" w14:textId="77777777" w:rsidR="00933332" w:rsidRDefault="00933332" w:rsidP="00C23DEC">
            <w:pPr>
              <w:rPr>
                <w:rFonts w:ascii="標楷體" w:eastAsia="標楷體" w:hAnsi="標楷體" w:cs="標楷體" w:hint="eastAsia"/>
                <w:sz w:val="28"/>
                <w:szCs w:val="28"/>
              </w:rPr>
            </w:pPr>
            <w:r>
              <w:rPr>
                <w:rFonts w:ascii="標楷體" w:eastAsia="標楷體" w:hAnsi="標楷體" w:cs="標楷體" w:hint="eastAsia"/>
                <w:sz w:val="28"/>
                <w:szCs w:val="28"/>
              </w:rPr>
              <w:t>2.情意：運用閱讀策略提升自學能力，養成良好閱讀習慣，在讀取不同媒材時能思辨並進行有效閱讀。</w:t>
            </w:r>
          </w:p>
          <w:p w14:paraId="2C7C9867" w14:textId="77777777" w:rsidR="00933332" w:rsidRPr="00B34B1C" w:rsidRDefault="00933332" w:rsidP="00C23DEC">
            <w:pPr>
              <w:rPr>
                <w:rFonts w:ascii="標楷體" w:eastAsia="標楷體" w:hAnsi="標楷體"/>
                <w:color w:val="000000" w:themeColor="text1"/>
                <w:sz w:val="28"/>
              </w:rPr>
            </w:pPr>
          </w:p>
        </w:tc>
      </w:tr>
    </w:tbl>
    <w:p w14:paraId="760E3760" w14:textId="77777777" w:rsidR="00933332" w:rsidRPr="005862A5" w:rsidRDefault="00933332" w:rsidP="00933332">
      <w:pPr>
        <w:spacing w:line="60" w:lineRule="auto"/>
        <w:jc w:val="center"/>
        <w:rPr>
          <w:rFonts w:ascii="標楷體" w:eastAsia="標楷體" w:hAnsi="標楷體"/>
          <w:color w:val="000000" w:themeColor="text1"/>
          <w:sz w:val="36"/>
          <w:szCs w:val="36"/>
        </w:rPr>
      </w:pPr>
    </w:p>
    <w:p w14:paraId="1A6F4AC0" w14:textId="77777777" w:rsidR="00933332" w:rsidRPr="005862A5" w:rsidRDefault="00933332" w:rsidP="00933332">
      <w:pPr>
        <w:spacing w:line="60" w:lineRule="auto"/>
        <w:jc w:val="center"/>
        <w:rPr>
          <w:rFonts w:ascii="標楷體" w:eastAsia="標楷體" w:hAnsi="標楷體"/>
          <w:color w:val="000000" w:themeColor="text1"/>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540"/>
        <w:gridCol w:w="1922"/>
        <w:gridCol w:w="1824"/>
        <w:gridCol w:w="2125"/>
        <w:gridCol w:w="2884"/>
        <w:gridCol w:w="3191"/>
        <w:gridCol w:w="1821"/>
        <w:gridCol w:w="1367"/>
      </w:tblGrid>
      <w:tr w:rsidR="00933332" w:rsidRPr="005862A5" w14:paraId="2AE4871F" w14:textId="77777777" w:rsidTr="00C23DEC">
        <w:trPr>
          <w:trHeight w:val="649"/>
          <w:tblHeader/>
        </w:trPr>
        <w:tc>
          <w:tcPr>
            <w:tcW w:w="785" w:type="pct"/>
            <w:gridSpan w:val="2"/>
            <w:shd w:val="clear" w:color="auto" w:fill="F3F3F3"/>
            <w:vAlign w:val="center"/>
          </w:tcPr>
          <w:p w14:paraId="3A935861" w14:textId="77777777" w:rsidR="00933332" w:rsidRPr="005862A5" w:rsidRDefault="00933332" w:rsidP="00C23DEC">
            <w:pPr>
              <w:jc w:val="center"/>
              <w:rPr>
                <w:rFonts w:ascii="標楷體" w:eastAsia="標楷體" w:hAnsi="標楷體"/>
                <w:b/>
                <w:color w:val="000000" w:themeColor="text1"/>
                <w:sz w:val="28"/>
                <w:szCs w:val="28"/>
              </w:rPr>
            </w:pPr>
            <w:r w:rsidRPr="005862A5">
              <w:rPr>
                <w:rFonts w:ascii="標楷體" w:eastAsia="標楷體" w:hAnsi="標楷體" w:cs="新細明體" w:hint="eastAsia"/>
                <w:b/>
                <w:color w:val="000000" w:themeColor="text1"/>
                <w:sz w:val="28"/>
                <w:szCs w:val="28"/>
              </w:rPr>
              <w:t>教學進度</w:t>
            </w:r>
          </w:p>
        </w:tc>
        <w:tc>
          <w:tcPr>
            <w:tcW w:w="582" w:type="pct"/>
            <w:vMerge w:val="restart"/>
            <w:shd w:val="clear" w:color="auto" w:fill="F3F3F3"/>
            <w:vAlign w:val="center"/>
          </w:tcPr>
          <w:p w14:paraId="41B256A8" w14:textId="77777777" w:rsidR="00933332" w:rsidRPr="005862A5" w:rsidRDefault="00933332" w:rsidP="00C23DEC">
            <w:pPr>
              <w:jc w:val="center"/>
              <w:rPr>
                <w:rFonts w:ascii="標楷體" w:eastAsia="標楷體" w:hAnsi="標楷體"/>
                <w:b/>
                <w:color w:val="000000" w:themeColor="text1"/>
                <w:sz w:val="28"/>
                <w:szCs w:val="28"/>
              </w:rPr>
            </w:pPr>
            <w:r w:rsidRPr="005862A5">
              <w:rPr>
                <w:rFonts w:ascii="標楷體" w:eastAsia="標楷體" w:hAnsi="標楷體" w:hint="eastAsia"/>
                <w:b/>
                <w:color w:val="000000" w:themeColor="text1"/>
                <w:sz w:val="28"/>
                <w:szCs w:val="28"/>
              </w:rPr>
              <w:t>學習表現</w:t>
            </w:r>
          </w:p>
          <w:p w14:paraId="71B34791" w14:textId="77777777" w:rsidR="00933332" w:rsidRPr="005862A5" w:rsidRDefault="00933332" w:rsidP="00C23DEC">
            <w:pPr>
              <w:rPr>
                <w:rFonts w:ascii="標楷體" w:eastAsia="標楷體" w:hAnsi="標楷體"/>
                <w:color w:val="000000" w:themeColor="text1"/>
              </w:rPr>
            </w:pPr>
            <w:r w:rsidRPr="005862A5">
              <w:rPr>
                <w:rFonts w:ascii="標楷體" w:eastAsia="標楷體" w:hAnsi="標楷體" w:hint="eastAsia"/>
                <w:color w:val="000000" w:themeColor="text1"/>
              </w:rPr>
              <w:t>須選用正確學習階段之2以上領域，請完整寫出「領域名稱+數字編碼+內容」</w:t>
            </w:r>
          </w:p>
        </w:tc>
        <w:tc>
          <w:tcPr>
            <w:tcW w:w="678" w:type="pct"/>
            <w:vMerge w:val="restart"/>
            <w:tcBorders>
              <w:right w:val="single" w:sz="4" w:space="0" w:color="auto"/>
            </w:tcBorders>
            <w:shd w:val="clear" w:color="auto" w:fill="F3F3F3"/>
            <w:vAlign w:val="center"/>
          </w:tcPr>
          <w:p w14:paraId="05CD6C08" w14:textId="77777777" w:rsidR="00933332" w:rsidRPr="005862A5" w:rsidRDefault="00933332" w:rsidP="00C23DEC">
            <w:pPr>
              <w:jc w:val="center"/>
              <w:rPr>
                <w:rFonts w:ascii="標楷體" w:eastAsia="標楷體" w:hAnsi="標楷體"/>
                <w:b/>
                <w:color w:val="000000" w:themeColor="text1"/>
                <w:sz w:val="28"/>
                <w:szCs w:val="28"/>
              </w:rPr>
            </w:pPr>
            <w:r w:rsidRPr="005862A5">
              <w:rPr>
                <w:rFonts w:ascii="標楷體" w:eastAsia="標楷體" w:hAnsi="標楷體" w:hint="eastAsia"/>
                <w:b/>
                <w:color w:val="000000" w:themeColor="text1"/>
                <w:sz w:val="28"/>
                <w:szCs w:val="28"/>
              </w:rPr>
              <w:t>學習內容</w:t>
            </w:r>
          </w:p>
          <w:p w14:paraId="34B6272E" w14:textId="77777777" w:rsidR="00933332" w:rsidRPr="005862A5" w:rsidRDefault="00933332" w:rsidP="00C23DEC">
            <w:pPr>
              <w:jc w:val="center"/>
              <w:rPr>
                <w:rFonts w:ascii="標楷體" w:eastAsia="標楷體" w:hAnsi="標楷體"/>
                <w:color w:val="000000" w:themeColor="text1"/>
              </w:rPr>
            </w:pPr>
            <w:r w:rsidRPr="005862A5">
              <w:rPr>
                <w:rFonts w:ascii="標楷體" w:eastAsia="標楷體" w:hAnsi="標楷體" w:hint="eastAsia"/>
                <w:color w:val="000000" w:themeColor="text1"/>
              </w:rPr>
              <w:t>可由學校自訂</w:t>
            </w:r>
          </w:p>
          <w:p w14:paraId="4B09D2FF" w14:textId="77777777" w:rsidR="00933332" w:rsidRPr="005862A5" w:rsidRDefault="00933332" w:rsidP="00C23DEC">
            <w:pPr>
              <w:jc w:val="center"/>
              <w:rPr>
                <w:rFonts w:ascii="標楷體" w:eastAsia="標楷體" w:hAnsi="標楷體"/>
                <w:color w:val="000000" w:themeColor="text1"/>
              </w:rPr>
            </w:pPr>
            <w:r w:rsidRPr="005862A5">
              <w:rPr>
                <w:rFonts w:ascii="標楷體" w:eastAsia="標楷體" w:hAnsi="標楷體" w:hint="eastAsia"/>
                <w:color w:val="000000" w:themeColor="text1"/>
              </w:rPr>
              <w:t>或參考領綱。</w:t>
            </w:r>
          </w:p>
        </w:tc>
        <w:tc>
          <w:tcPr>
            <w:tcW w:w="920" w:type="pct"/>
            <w:vMerge w:val="restart"/>
            <w:tcBorders>
              <w:left w:val="single" w:sz="4" w:space="0" w:color="auto"/>
              <w:right w:val="single" w:sz="4" w:space="0" w:color="auto"/>
            </w:tcBorders>
            <w:shd w:val="clear" w:color="auto" w:fill="F3F3F3"/>
            <w:vAlign w:val="center"/>
          </w:tcPr>
          <w:p w14:paraId="52F05ED2" w14:textId="77777777" w:rsidR="00933332" w:rsidRPr="005862A5" w:rsidRDefault="00933332" w:rsidP="00C23DEC">
            <w:pPr>
              <w:jc w:val="center"/>
              <w:rPr>
                <w:rFonts w:ascii="標楷體" w:eastAsia="標楷體" w:hAnsi="標楷體"/>
                <w:b/>
                <w:color w:val="000000" w:themeColor="text1"/>
                <w:sz w:val="28"/>
                <w:szCs w:val="28"/>
              </w:rPr>
            </w:pPr>
            <w:r w:rsidRPr="005862A5">
              <w:rPr>
                <w:rFonts w:ascii="標楷體" w:eastAsia="標楷體" w:hAnsi="標楷體" w:hint="eastAsia"/>
                <w:b/>
                <w:color w:val="000000" w:themeColor="text1"/>
                <w:sz w:val="28"/>
                <w:szCs w:val="28"/>
              </w:rPr>
              <w:t>學習目標</w:t>
            </w:r>
          </w:p>
        </w:tc>
        <w:tc>
          <w:tcPr>
            <w:tcW w:w="1018" w:type="pct"/>
            <w:vMerge w:val="restart"/>
            <w:tcBorders>
              <w:left w:val="single" w:sz="4" w:space="0" w:color="auto"/>
            </w:tcBorders>
            <w:shd w:val="clear" w:color="auto" w:fill="F3F3F3"/>
            <w:vAlign w:val="center"/>
          </w:tcPr>
          <w:p w14:paraId="6A72847D" w14:textId="77777777" w:rsidR="00933332" w:rsidRPr="005862A5" w:rsidRDefault="00933332" w:rsidP="00C23DEC">
            <w:pPr>
              <w:jc w:val="center"/>
              <w:rPr>
                <w:rFonts w:ascii="標楷體" w:eastAsia="標楷體" w:hAnsi="標楷體"/>
                <w:b/>
                <w:color w:val="000000" w:themeColor="text1"/>
                <w:sz w:val="28"/>
                <w:szCs w:val="28"/>
              </w:rPr>
            </w:pPr>
            <w:r w:rsidRPr="005862A5">
              <w:rPr>
                <w:rFonts w:ascii="標楷體" w:eastAsia="標楷體" w:hAnsi="標楷體" w:hint="eastAsia"/>
                <w:b/>
                <w:color w:val="000000" w:themeColor="text1"/>
                <w:sz w:val="28"/>
                <w:szCs w:val="28"/>
              </w:rPr>
              <w:t>學習活動</w:t>
            </w:r>
          </w:p>
        </w:tc>
        <w:tc>
          <w:tcPr>
            <w:tcW w:w="581" w:type="pct"/>
            <w:vMerge w:val="restart"/>
            <w:shd w:val="clear" w:color="auto" w:fill="F3F3F3"/>
            <w:vAlign w:val="center"/>
          </w:tcPr>
          <w:p w14:paraId="4651A652" w14:textId="77777777" w:rsidR="00933332" w:rsidRPr="005862A5" w:rsidRDefault="00933332" w:rsidP="00C23DEC">
            <w:pPr>
              <w:jc w:val="center"/>
              <w:rPr>
                <w:rFonts w:ascii="標楷體" w:eastAsia="標楷體" w:hAnsi="標楷體"/>
                <w:b/>
                <w:color w:val="000000" w:themeColor="text1"/>
                <w:sz w:val="28"/>
                <w:szCs w:val="28"/>
              </w:rPr>
            </w:pPr>
            <w:r w:rsidRPr="005862A5">
              <w:rPr>
                <w:rFonts w:ascii="標楷體" w:eastAsia="標楷體" w:hAnsi="標楷體" w:hint="eastAsia"/>
                <w:b/>
                <w:color w:val="000000" w:themeColor="text1"/>
                <w:sz w:val="28"/>
                <w:szCs w:val="28"/>
              </w:rPr>
              <w:t>學習評量</w:t>
            </w:r>
          </w:p>
        </w:tc>
        <w:tc>
          <w:tcPr>
            <w:tcW w:w="436" w:type="pct"/>
            <w:vMerge w:val="restart"/>
            <w:shd w:val="clear" w:color="auto" w:fill="F3F3F3"/>
            <w:vAlign w:val="center"/>
          </w:tcPr>
          <w:p w14:paraId="45667BBE" w14:textId="77777777" w:rsidR="00933332" w:rsidRPr="005862A5" w:rsidRDefault="00933332" w:rsidP="00C23DEC">
            <w:pPr>
              <w:jc w:val="center"/>
              <w:rPr>
                <w:rFonts w:ascii="標楷體" w:eastAsia="標楷體" w:hAnsi="標楷體"/>
                <w:b/>
                <w:color w:val="000000" w:themeColor="text1"/>
                <w:sz w:val="28"/>
                <w:szCs w:val="28"/>
              </w:rPr>
            </w:pPr>
            <w:r w:rsidRPr="005862A5">
              <w:rPr>
                <w:rFonts w:ascii="標楷體" w:eastAsia="標楷體" w:hAnsi="標楷體" w:hint="eastAsia"/>
                <w:b/>
                <w:color w:val="000000" w:themeColor="text1"/>
                <w:sz w:val="28"/>
                <w:szCs w:val="28"/>
              </w:rPr>
              <w:t>教材</w:t>
            </w:r>
          </w:p>
          <w:p w14:paraId="07A60DB4" w14:textId="77777777" w:rsidR="00933332" w:rsidRPr="005862A5" w:rsidRDefault="00933332" w:rsidP="00C23DEC">
            <w:pPr>
              <w:jc w:val="center"/>
              <w:rPr>
                <w:rFonts w:ascii="標楷體" w:eastAsia="標楷體" w:hAnsi="標楷體"/>
                <w:b/>
                <w:color w:val="000000" w:themeColor="text1"/>
                <w:sz w:val="28"/>
                <w:szCs w:val="28"/>
              </w:rPr>
            </w:pPr>
            <w:r w:rsidRPr="005862A5">
              <w:rPr>
                <w:rFonts w:ascii="標楷體" w:eastAsia="標楷體" w:hAnsi="標楷體" w:hint="eastAsia"/>
                <w:b/>
                <w:color w:val="000000" w:themeColor="text1"/>
                <w:sz w:val="28"/>
                <w:szCs w:val="28"/>
              </w:rPr>
              <w:t>學習資源</w:t>
            </w:r>
          </w:p>
          <w:p w14:paraId="08687887" w14:textId="77777777" w:rsidR="00933332" w:rsidRPr="005862A5" w:rsidRDefault="00933332" w:rsidP="00C23DEC">
            <w:pPr>
              <w:jc w:val="center"/>
              <w:rPr>
                <w:rFonts w:ascii="標楷體" w:eastAsia="標楷體" w:hAnsi="標楷體"/>
                <w:b/>
                <w:color w:val="000000" w:themeColor="text1"/>
                <w:sz w:val="28"/>
                <w:szCs w:val="28"/>
              </w:rPr>
            </w:pPr>
            <w:r w:rsidRPr="005862A5">
              <w:rPr>
                <w:rFonts w:ascii="標楷體" w:eastAsia="標楷體" w:hAnsi="標楷體" w:hint="eastAsia"/>
                <w:color w:val="000000" w:themeColor="text1"/>
              </w:rPr>
              <w:t>自選/編教材須經課發會審查通過</w:t>
            </w:r>
          </w:p>
        </w:tc>
      </w:tr>
      <w:tr w:rsidR="00933332" w:rsidRPr="005862A5" w14:paraId="5407C158" w14:textId="77777777" w:rsidTr="00C23DEC">
        <w:trPr>
          <w:trHeight w:val="1035"/>
          <w:tblHeader/>
        </w:trPr>
        <w:tc>
          <w:tcPr>
            <w:tcW w:w="172" w:type="pct"/>
            <w:tcBorders>
              <w:right w:val="single" w:sz="4" w:space="0" w:color="auto"/>
            </w:tcBorders>
            <w:shd w:val="clear" w:color="auto" w:fill="F3F3F3"/>
            <w:vAlign w:val="center"/>
          </w:tcPr>
          <w:p w14:paraId="1C206CF5" w14:textId="77777777" w:rsidR="00933332" w:rsidRPr="005862A5" w:rsidRDefault="00933332" w:rsidP="00C23DEC">
            <w:pPr>
              <w:snapToGrid w:val="0"/>
              <w:jc w:val="center"/>
              <w:rPr>
                <w:rFonts w:ascii="標楷體" w:eastAsia="標楷體" w:hAnsi="標楷體"/>
                <w:b/>
                <w:color w:val="000000" w:themeColor="text1"/>
                <w:sz w:val="28"/>
                <w:szCs w:val="28"/>
              </w:rPr>
            </w:pPr>
            <w:r w:rsidRPr="005862A5">
              <w:rPr>
                <w:rFonts w:ascii="標楷體" w:eastAsia="標楷體" w:hAnsi="標楷體" w:hint="eastAsia"/>
                <w:b/>
                <w:color w:val="000000" w:themeColor="text1"/>
                <w:sz w:val="28"/>
                <w:szCs w:val="28"/>
              </w:rPr>
              <w:t>週次</w:t>
            </w:r>
          </w:p>
        </w:tc>
        <w:tc>
          <w:tcPr>
            <w:tcW w:w="613" w:type="pct"/>
            <w:tcBorders>
              <w:left w:val="single" w:sz="4" w:space="0" w:color="auto"/>
            </w:tcBorders>
            <w:shd w:val="clear" w:color="auto" w:fill="F3F3F3"/>
            <w:vAlign w:val="center"/>
          </w:tcPr>
          <w:p w14:paraId="2300AB6D" w14:textId="77777777" w:rsidR="00933332" w:rsidRPr="005862A5" w:rsidRDefault="00933332" w:rsidP="00C23DEC">
            <w:pPr>
              <w:jc w:val="center"/>
              <w:rPr>
                <w:rFonts w:ascii="標楷體" w:eastAsia="標楷體" w:hAnsi="標楷體"/>
                <w:b/>
                <w:color w:val="000000" w:themeColor="text1"/>
                <w:sz w:val="28"/>
                <w:szCs w:val="28"/>
              </w:rPr>
            </w:pPr>
            <w:r w:rsidRPr="005862A5">
              <w:rPr>
                <w:rFonts w:ascii="標楷體" w:eastAsia="標楷體" w:hAnsi="標楷體" w:hint="eastAsia"/>
                <w:b/>
                <w:color w:val="000000" w:themeColor="text1"/>
                <w:sz w:val="28"/>
                <w:szCs w:val="28"/>
              </w:rPr>
              <w:t>單元名稱</w:t>
            </w:r>
          </w:p>
          <w:p w14:paraId="6BBD45D1" w14:textId="77777777" w:rsidR="00933332" w:rsidRPr="005862A5" w:rsidRDefault="00933332" w:rsidP="00C23DEC">
            <w:pPr>
              <w:jc w:val="center"/>
              <w:rPr>
                <w:rFonts w:ascii="標楷體" w:eastAsia="標楷體" w:hAnsi="標楷體"/>
                <w:b/>
                <w:color w:val="000000" w:themeColor="text1"/>
                <w:sz w:val="28"/>
                <w:szCs w:val="28"/>
              </w:rPr>
            </w:pPr>
            <w:r w:rsidRPr="005862A5">
              <w:rPr>
                <w:rFonts w:ascii="標楷體" w:eastAsia="標楷體" w:hAnsi="標楷體" w:hint="eastAsia"/>
                <w:b/>
                <w:color w:val="000000" w:themeColor="text1"/>
                <w:sz w:val="28"/>
                <w:szCs w:val="28"/>
              </w:rPr>
              <w:t>/節數</w:t>
            </w:r>
          </w:p>
        </w:tc>
        <w:tc>
          <w:tcPr>
            <w:tcW w:w="582" w:type="pct"/>
            <w:vMerge/>
            <w:shd w:val="clear" w:color="auto" w:fill="F3F3F3"/>
            <w:vAlign w:val="center"/>
          </w:tcPr>
          <w:p w14:paraId="572C5F3B" w14:textId="77777777" w:rsidR="00933332" w:rsidRPr="005862A5" w:rsidRDefault="00933332" w:rsidP="00C23DEC">
            <w:pPr>
              <w:jc w:val="center"/>
              <w:rPr>
                <w:rFonts w:ascii="標楷體" w:eastAsia="標楷體" w:hAnsi="標楷體" w:cs="新細明體"/>
                <w:color w:val="000000" w:themeColor="text1"/>
                <w:sz w:val="28"/>
                <w:szCs w:val="28"/>
              </w:rPr>
            </w:pPr>
          </w:p>
        </w:tc>
        <w:tc>
          <w:tcPr>
            <w:tcW w:w="678" w:type="pct"/>
            <w:vMerge/>
            <w:tcBorders>
              <w:right w:val="single" w:sz="4" w:space="0" w:color="auto"/>
            </w:tcBorders>
            <w:shd w:val="clear" w:color="auto" w:fill="F3F3F3"/>
            <w:vAlign w:val="center"/>
          </w:tcPr>
          <w:p w14:paraId="5C4E4175" w14:textId="77777777" w:rsidR="00933332" w:rsidRPr="005862A5" w:rsidRDefault="00933332" w:rsidP="00C23DEC">
            <w:pPr>
              <w:jc w:val="center"/>
              <w:rPr>
                <w:rFonts w:ascii="標楷體" w:eastAsia="標楷體" w:hAnsi="標楷體" w:cs="新細明體"/>
                <w:color w:val="000000" w:themeColor="text1"/>
                <w:sz w:val="28"/>
                <w:szCs w:val="28"/>
              </w:rPr>
            </w:pPr>
          </w:p>
        </w:tc>
        <w:tc>
          <w:tcPr>
            <w:tcW w:w="920" w:type="pct"/>
            <w:vMerge/>
            <w:tcBorders>
              <w:left w:val="single" w:sz="4" w:space="0" w:color="auto"/>
              <w:right w:val="single" w:sz="4" w:space="0" w:color="auto"/>
            </w:tcBorders>
            <w:shd w:val="clear" w:color="auto" w:fill="F3F3F3"/>
            <w:vAlign w:val="center"/>
          </w:tcPr>
          <w:p w14:paraId="41321C57" w14:textId="77777777" w:rsidR="00933332" w:rsidRPr="005862A5" w:rsidRDefault="00933332" w:rsidP="00C23DEC">
            <w:pPr>
              <w:jc w:val="center"/>
              <w:rPr>
                <w:rFonts w:ascii="標楷體" w:eastAsia="標楷體" w:hAnsi="標楷體" w:cs="新細明體"/>
                <w:color w:val="000000" w:themeColor="text1"/>
                <w:sz w:val="28"/>
                <w:szCs w:val="28"/>
              </w:rPr>
            </w:pPr>
          </w:p>
        </w:tc>
        <w:tc>
          <w:tcPr>
            <w:tcW w:w="1018" w:type="pct"/>
            <w:vMerge/>
            <w:tcBorders>
              <w:left w:val="single" w:sz="4" w:space="0" w:color="auto"/>
            </w:tcBorders>
            <w:shd w:val="clear" w:color="auto" w:fill="F3F3F3"/>
            <w:vAlign w:val="center"/>
          </w:tcPr>
          <w:p w14:paraId="3A761298" w14:textId="77777777" w:rsidR="00933332" w:rsidRPr="005862A5" w:rsidRDefault="00933332" w:rsidP="00C23DEC">
            <w:pPr>
              <w:jc w:val="center"/>
              <w:rPr>
                <w:rFonts w:ascii="標楷體" w:eastAsia="標楷體" w:hAnsi="標楷體" w:cs="新細明體"/>
                <w:color w:val="000000" w:themeColor="text1"/>
                <w:sz w:val="28"/>
                <w:szCs w:val="28"/>
              </w:rPr>
            </w:pPr>
          </w:p>
        </w:tc>
        <w:tc>
          <w:tcPr>
            <w:tcW w:w="581" w:type="pct"/>
            <w:vMerge/>
            <w:shd w:val="clear" w:color="auto" w:fill="F3F3F3"/>
            <w:vAlign w:val="center"/>
          </w:tcPr>
          <w:p w14:paraId="5EB414A7" w14:textId="77777777" w:rsidR="00933332" w:rsidRPr="005862A5" w:rsidRDefault="00933332" w:rsidP="00C23DEC">
            <w:pPr>
              <w:jc w:val="center"/>
              <w:rPr>
                <w:rFonts w:ascii="標楷體" w:eastAsia="標楷體" w:hAnsi="標楷體"/>
                <w:color w:val="000000" w:themeColor="text1"/>
                <w:sz w:val="28"/>
                <w:szCs w:val="28"/>
              </w:rPr>
            </w:pPr>
          </w:p>
        </w:tc>
        <w:tc>
          <w:tcPr>
            <w:tcW w:w="436" w:type="pct"/>
            <w:vMerge/>
            <w:shd w:val="clear" w:color="auto" w:fill="F3F3F3"/>
            <w:vAlign w:val="center"/>
          </w:tcPr>
          <w:p w14:paraId="3D8936CA" w14:textId="77777777" w:rsidR="00933332" w:rsidRPr="005862A5" w:rsidRDefault="00933332" w:rsidP="00C23DEC">
            <w:pPr>
              <w:jc w:val="center"/>
              <w:rPr>
                <w:rFonts w:ascii="標楷體" w:eastAsia="標楷體" w:hAnsi="標楷體"/>
                <w:color w:val="000000" w:themeColor="text1"/>
                <w:sz w:val="28"/>
                <w:szCs w:val="28"/>
              </w:rPr>
            </w:pPr>
          </w:p>
        </w:tc>
      </w:tr>
      <w:tr w:rsidR="00933332" w:rsidRPr="005862A5" w14:paraId="40503275" w14:textId="77777777" w:rsidTr="00C23DEC">
        <w:trPr>
          <w:trHeight w:val="4273"/>
        </w:trPr>
        <w:tc>
          <w:tcPr>
            <w:tcW w:w="172" w:type="pct"/>
            <w:vAlign w:val="center"/>
          </w:tcPr>
          <w:p w14:paraId="48911E44" w14:textId="58998B54" w:rsidR="00933332" w:rsidRPr="005862A5" w:rsidRDefault="00933332" w:rsidP="00933332">
            <w:pPr>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p>
        </w:tc>
        <w:tc>
          <w:tcPr>
            <w:tcW w:w="613" w:type="pct"/>
            <w:vAlign w:val="center"/>
          </w:tcPr>
          <w:p w14:paraId="0242F39E" w14:textId="0303A4EB" w:rsidR="00933332" w:rsidRPr="005862A5" w:rsidRDefault="00933332" w:rsidP="00933332">
            <w:pPr>
              <w:jc w:val="center"/>
              <w:rPr>
                <w:rFonts w:ascii="標楷體" w:eastAsia="標楷體" w:hAnsi="標楷體" w:cs="新細明體"/>
                <w:color w:val="000000" w:themeColor="text1"/>
                <w:sz w:val="28"/>
                <w:szCs w:val="28"/>
              </w:rPr>
            </w:pPr>
            <w:r>
              <w:rPr>
                <w:rFonts w:ascii="標楷體" w:eastAsia="標楷體" w:hAnsi="標楷體" w:cs="標楷體"/>
              </w:rPr>
              <w:t>寒假閱讀心得分享/1</w:t>
            </w:r>
          </w:p>
        </w:tc>
        <w:tc>
          <w:tcPr>
            <w:tcW w:w="582" w:type="pct"/>
            <w:vAlign w:val="center"/>
          </w:tcPr>
          <w:p w14:paraId="3DDA8EE2" w14:textId="77777777" w:rsidR="00933332" w:rsidRDefault="00933332" w:rsidP="00933332">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國2-Ⅳ-3 依理解的內容，明確表達意見，進行有條理的論辯，並注重言 談禮貌</w:t>
            </w:r>
          </w:p>
          <w:p w14:paraId="04A840D6" w14:textId="77777777" w:rsidR="00933332" w:rsidRDefault="00933332" w:rsidP="00933332">
            <w:pPr>
              <w:jc w:val="both"/>
              <w:rPr>
                <w:rFonts w:ascii="標楷體" w:eastAsia="標楷體" w:hAnsi="標楷體" w:cs="標楷體"/>
              </w:rPr>
            </w:pPr>
            <w:r>
              <w:rPr>
                <w:rFonts w:ascii="標楷體" w:eastAsia="標楷體" w:hAnsi="標楷體" w:cs="標楷體"/>
              </w:rPr>
              <w:t>國5-Ⅳ-5 閱讀多元文本，理解重大議題內涵及其與個人生活、社會結構的關聯性。</w:t>
            </w:r>
          </w:p>
          <w:p w14:paraId="45CBF5DC" w14:textId="77777777" w:rsidR="00933332" w:rsidRDefault="00933332" w:rsidP="00933332">
            <w:pPr>
              <w:jc w:val="both"/>
              <w:rPr>
                <w:rFonts w:ascii="標楷體" w:eastAsia="標楷體" w:hAnsi="標楷體" w:cs="標楷體"/>
                <w:color w:val="000000"/>
              </w:rPr>
            </w:pPr>
            <w:r>
              <w:rPr>
                <w:rFonts w:ascii="標楷體" w:eastAsia="標楷體" w:hAnsi="標楷體" w:cs="標楷體"/>
                <w:color w:val="000000"/>
              </w:rPr>
              <w:t>運a-IV-1</w:t>
            </w:r>
          </w:p>
          <w:p w14:paraId="59D7939A" w14:textId="1582E95D" w:rsidR="00933332" w:rsidRPr="005862A5" w:rsidRDefault="00933332" w:rsidP="00933332">
            <w:pPr>
              <w:rPr>
                <w:rFonts w:ascii="標楷體" w:eastAsia="標楷體" w:hAnsi="標楷體" w:cs="新細明體"/>
                <w:color w:val="000000" w:themeColor="text1"/>
                <w:sz w:val="28"/>
                <w:szCs w:val="28"/>
              </w:rPr>
            </w:pPr>
          </w:p>
        </w:tc>
        <w:tc>
          <w:tcPr>
            <w:tcW w:w="678" w:type="pct"/>
            <w:tcBorders>
              <w:right w:val="single" w:sz="4" w:space="0" w:color="auto"/>
            </w:tcBorders>
            <w:vAlign w:val="center"/>
          </w:tcPr>
          <w:p w14:paraId="71443241" w14:textId="77777777" w:rsidR="00933332" w:rsidRDefault="00933332" w:rsidP="00933332">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國Be-Ⅳ-3在學習應用方面，以簡報、讀書報告、演講稿、劇本等 格式與寫作方法為主。</w:t>
            </w:r>
          </w:p>
          <w:p w14:paraId="6048DC20" w14:textId="77777777" w:rsidR="00933332" w:rsidRDefault="00933332" w:rsidP="00933332">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國Cb-Ⅳ-2各類文本中所反映的個人與家庭、鄉里、國族及其他社 群的關係。</w:t>
            </w:r>
          </w:p>
          <w:p w14:paraId="6631A2D8" w14:textId="77777777" w:rsidR="00933332" w:rsidRDefault="00933332" w:rsidP="00933332">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輔Bc-IV-2</w:t>
            </w:r>
          </w:p>
          <w:p w14:paraId="073BAE09" w14:textId="194135E7" w:rsidR="00933332" w:rsidRPr="005862A5" w:rsidRDefault="00933332" w:rsidP="00933332">
            <w:pPr>
              <w:jc w:val="center"/>
              <w:rPr>
                <w:rFonts w:ascii="標楷體" w:eastAsia="標楷體" w:hAnsi="標楷體" w:cs="新細明體"/>
                <w:color w:val="000000" w:themeColor="text1"/>
                <w:sz w:val="28"/>
                <w:szCs w:val="28"/>
              </w:rPr>
            </w:pPr>
            <w:r>
              <w:rPr>
                <w:rFonts w:ascii="標楷體" w:eastAsia="標楷體" w:hAnsi="標楷體" w:cs="標楷體"/>
              </w:rPr>
              <w:t>多元能力的學習展現與經驗統整。</w:t>
            </w:r>
          </w:p>
        </w:tc>
        <w:tc>
          <w:tcPr>
            <w:tcW w:w="920" w:type="pct"/>
            <w:tcBorders>
              <w:left w:val="single" w:sz="4" w:space="0" w:color="auto"/>
              <w:right w:val="single" w:sz="4" w:space="0" w:color="auto"/>
            </w:tcBorders>
            <w:vAlign w:val="center"/>
          </w:tcPr>
          <w:p w14:paraId="5097D289" w14:textId="75BD94F0" w:rsidR="00933332" w:rsidRPr="005862A5" w:rsidRDefault="00933332" w:rsidP="00933332">
            <w:pPr>
              <w:jc w:val="center"/>
              <w:rPr>
                <w:rFonts w:ascii="標楷體" w:eastAsia="標楷體" w:hAnsi="標楷體" w:cs="新細明體"/>
                <w:color w:val="000000" w:themeColor="text1"/>
                <w:sz w:val="28"/>
                <w:szCs w:val="28"/>
              </w:rPr>
            </w:pPr>
            <w:r>
              <w:rPr>
                <w:rFonts w:ascii="標楷體" w:eastAsia="標楷體" w:hAnsi="標楷體" w:cs="標楷體"/>
              </w:rPr>
              <w:t>閱讀以培養閱讀的良好習慣與風氣。</w:t>
            </w:r>
          </w:p>
        </w:tc>
        <w:tc>
          <w:tcPr>
            <w:tcW w:w="1018" w:type="pct"/>
            <w:tcBorders>
              <w:left w:val="single" w:sz="4" w:space="0" w:color="auto"/>
            </w:tcBorders>
            <w:vAlign w:val="center"/>
          </w:tcPr>
          <w:p w14:paraId="0507B9F8" w14:textId="77777777" w:rsidR="00933332" w:rsidRDefault="00933332" w:rsidP="00933332">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1.分享寒假閱讀好書。</w:t>
            </w:r>
          </w:p>
          <w:p w14:paraId="46CE0ED4" w14:textId="14761F76" w:rsidR="00933332" w:rsidRPr="005862A5" w:rsidRDefault="00933332" w:rsidP="00933332">
            <w:pPr>
              <w:jc w:val="center"/>
              <w:rPr>
                <w:rFonts w:ascii="標楷體" w:eastAsia="標楷體" w:hAnsi="標楷體" w:cs="新細明體" w:hint="eastAsia"/>
                <w:color w:val="000000" w:themeColor="text1"/>
                <w:sz w:val="28"/>
                <w:szCs w:val="28"/>
              </w:rPr>
            </w:pPr>
            <w:r>
              <w:rPr>
                <w:rFonts w:ascii="標楷體" w:eastAsia="標楷體" w:hAnsi="標楷體" w:cs="標楷體"/>
              </w:rPr>
              <w:t>2.推薦好書活動。</w:t>
            </w:r>
          </w:p>
        </w:tc>
        <w:tc>
          <w:tcPr>
            <w:tcW w:w="581" w:type="pct"/>
            <w:vAlign w:val="center"/>
          </w:tcPr>
          <w:p w14:paraId="6A1BC63C" w14:textId="12A1A678" w:rsidR="00933332" w:rsidRPr="005862A5" w:rsidRDefault="00933332" w:rsidP="00933332">
            <w:pPr>
              <w:rPr>
                <w:rFonts w:ascii="標楷體" w:eastAsia="標楷體" w:hAnsi="標楷體" w:cs="新細明體"/>
                <w:color w:val="000000" w:themeColor="text1"/>
                <w:sz w:val="28"/>
                <w:szCs w:val="28"/>
              </w:rPr>
            </w:pPr>
            <w:r>
              <w:rPr>
                <w:rFonts w:ascii="標楷體" w:eastAsia="標楷體" w:hAnsi="標楷體" w:cs="標楷體"/>
              </w:rPr>
              <w:t>回饋單</w:t>
            </w:r>
          </w:p>
        </w:tc>
        <w:tc>
          <w:tcPr>
            <w:tcW w:w="436" w:type="pct"/>
            <w:vAlign w:val="center"/>
          </w:tcPr>
          <w:p w14:paraId="4690E93A" w14:textId="5E7C10B3" w:rsidR="00933332" w:rsidRPr="005862A5" w:rsidRDefault="00933332" w:rsidP="00933332">
            <w:pPr>
              <w:rPr>
                <w:rFonts w:ascii="標楷體" w:eastAsia="標楷體" w:hAnsi="標楷體" w:cs="新細明體"/>
                <w:color w:val="000000" w:themeColor="text1"/>
                <w:sz w:val="28"/>
                <w:szCs w:val="28"/>
              </w:rPr>
            </w:pPr>
            <w:r>
              <w:rPr>
                <w:rFonts w:ascii="標楷體" w:eastAsia="標楷體" w:hAnsi="標楷體" w:cs="標楷體"/>
              </w:rPr>
              <w:t>寒假閱讀心得單</w:t>
            </w:r>
          </w:p>
        </w:tc>
      </w:tr>
      <w:tr w:rsidR="00933332" w:rsidRPr="005862A5" w14:paraId="42B7E0B1" w14:textId="77777777" w:rsidTr="00C23DEC">
        <w:trPr>
          <w:trHeight w:val="3952"/>
        </w:trPr>
        <w:tc>
          <w:tcPr>
            <w:tcW w:w="172" w:type="pct"/>
            <w:vAlign w:val="center"/>
          </w:tcPr>
          <w:p w14:paraId="5FAC8AEB" w14:textId="5A3F5213" w:rsidR="00933332" w:rsidRPr="005862A5" w:rsidRDefault="00933332" w:rsidP="00933332">
            <w:pPr>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2</w:t>
            </w:r>
          </w:p>
        </w:tc>
        <w:tc>
          <w:tcPr>
            <w:tcW w:w="613" w:type="pct"/>
            <w:vAlign w:val="center"/>
          </w:tcPr>
          <w:p w14:paraId="795A4018" w14:textId="4D7A3D14" w:rsidR="00933332" w:rsidRPr="005862A5" w:rsidRDefault="00933332" w:rsidP="00933332">
            <w:pPr>
              <w:spacing w:line="0" w:lineRule="atLeast"/>
              <w:jc w:val="center"/>
              <w:rPr>
                <w:rFonts w:ascii="標楷體" w:eastAsia="標楷體" w:hAnsi="標楷體" w:cs="細明體"/>
                <w:color w:val="000000" w:themeColor="text1"/>
                <w:sz w:val="28"/>
                <w:szCs w:val="28"/>
              </w:rPr>
            </w:pPr>
            <w:r>
              <w:rPr>
                <w:rFonts w:ascii="標楷體" w:eastAsia="標楷體" w:hAnsi="標楷體" w:cs="標楷體"/>
              </w:rPr>
              <w:t>文言文閱讀策略：斷句1/1</w:t>
            </w:r>
          </w:p>
        </w:tc>
        <w:tc>
          <w:tcPr>
            <w:tcW w:w="582" w:type="pct"/>
            <w:vAlign w:val="center"/>
          </w:tcPr>
          <w:p w14:paraId="6585F66A" w14:textId="77777777" w:rsidR="00933332" w:rsidRDefault="00933332" w:rsidP="00933332">
            <w:pPr>
              <w:spacing w:line="300" w:lineRule="auto"/>
              <w:jc w:val="both"/>
              <w:rPr>
                <w:rFonts w:ascii="標楷體" w:eastAsia="標楷體" w:hAnsi="標楷體" w:cs="標楷體"/>
              </w:rPr>
            </w:pPr>
            <w:r>
              <w:rPr>
                <w:rFonts w:ascii="標楷體" w:eastAsia="標楷體" w:hAnsi="標楷體" w:cs="標楷體"/>
              </w:rPr>
              <w:t>國5-Ⅳ-2 理解各類文本的句子、段落與主要概念，指出寫作的目的與觀點。</w:t>
            </w:r>
          </w:p>
          <w:p w14:paraId="5F4B2BA7" w14:textId="77777777" w:rsidR="00933332" w:rsidRDefault="00933332" w:rsidP="00933332">
            <w:pPr>
              <w:spacing w:line="300" w:lineRule="auto"/>
              <w:jc w:val="both"/>
              <w:rPr>
                <w:rFonts w:ascii="標楷體" w:eastAsia="標楷體" w:hAnsi="標楷體" w:cs="標楷體"/>
              </w:rPr>
            </w:pPr>
            <w:r>
              <w:rPr>
                <w:rFonts w:ascii="標楷體" w:eastAsia="標楷體" w:hAnsi="標楷體" w:cs="標楷體"/>
              </w:rPr>
              <w:t>國5-Ⅳ-4 應用閱讀策略增進學習效能，整合跨領域知識轉化為解決問題的能力。</w:t>
            </w:r>
          </w:p>
          <w:p w14:paraId="21C00E46" w14:textId="61D69C21" w:rsidR="00933332" w:rsidRPr="005862A5" w:rsidRDefault="00933332" w:rsidP="00933332">
            <w:pPr>
              <w:jc w:val="center"/>
              <w:rPr>
                <w:rFonts w:ascii="標楷體" w:eastAsia="標楷體" w:hAnsi="標楷體" w:cs="新細明體"/>
                <w:color w:val="000000" w:themeColor="text1"/>
                <w:sz w:val="28"/>
                <w:szCs w:val="28"/>
              </w:rPr>
            </w:pPr>
            <w:r>
              <w:rPr>
                <w:rFonts w:ascii="標楷體" w:eastAsia="標楷體" w:hAnsi="標楷體" w:cs="標楷體"/>
              </w:rPr>
              <w:t>綜2d-IV-1運用創新能力，規劃合宜的活動，豐富個人及家庭生活。</w:t>
            </w:r>
          </w:p>
        </w:tc>
        <w:tc>
          <w:tcPr>
            <w:tcW w:w="678" w:type="pct"/>
            <w:tcBorders>
              <w:right w:val="single" w:sz="4" w:space="0" w:color="auto"/>
            </w:tcBorders>
            <w:vAlign w:val="center"/>
          </w:tcPr>
          <w:p w14:paraId="01307E80" w14:textId="77777777" w:rsidR="00933332" w:rsidRDefault="00933332" w:rsidP="00933332">
            <w:pPr>
              <w:jc w:val="both"/>
              <w:rPr>
                <w:rFonts w:ascii="標楷體" w:eastAsia="標楷體" w:hAnsi="標楷體" w:cs="標楷體"/>
              </w:rPr>
            </w:pPr>
            <w:r>
              <w:rPr>
                <w:rFonts w:ascii="標楷體" w:eastAsia="標楷體" w:hAnsi="標楷體" w:cs="標楷體"/>
              </w:rPr>
              <w:t>國Ad-Ⅳ-1 篇章的主旨、結構、寓意與分析。</w:t>
            </w:r>
          </w:p>
          <w:p w14:paraId="3C71A62E" w14:textId="77777777" w:rsidR="00933332" w:rsidRDefault="00933332" w:rsidP="00933332">
            <w:pPr>
              <w:jc w:val="both"/>
              <w:rPr>
                <w:rFonts w:ascii="標楷體" w:eastAsia="標楷體" w:hAnsi="標楷體" w:cs="標楷體"/>
              </w:rPr>
            </w:pPr>
            <w:r>
              <w:rPr>
                <w:rFonts w:ascii="標楷體" w:eastAsia="標楷體" w:hAnsi="標楷體" w:cs="標楷體"/>
              </w:rPr>
              <w:t>國Bc-Ⅳ-2描述、列舉、因果、問題解決、比較、分類、定義等寫作手法</w:t>
            </w:r>
          </w:p>
          <w:p w14:paraId="6F00F698" w14:textId="77777777" w:rsidR="00933332" w:rsidRDefault="00933332" w:rsidP="00933332">
            <w:pPr>
              <w:jc w:val="both"/>
              <w:rPr>
                <w:rFonts w:ascii="標楷體" w:eastAsia="標楷體" w:hAnsi="標楷體" w:cs="標楷體"/>
              </w:rPr>
            </w:pPr>
            <w:r>
              <w:rPr>
                <w:rFonts w:ascii="標楷體" w:eastAsia="標楷體" w:hAnsi="標楷體" w:cs="標楷體"/>
              </w:rPr>
              <w:t>輔Bc-IV-2</w:t>
            </w:r>
          </w:p>
          <w:p w14:paraId="6478BF6C" w14:textId="13012041" w:rsidR="00933332" w:rsidRPr="005862A5" w:rsidRDefault="00933332" w:rsidP="00933332">
            <w:pPr>
              <w:jc w:val="center"/>
              <w:rPr>
                <w:rFonts w:ascii="標楷體" w:eastAsia="標楷體" w:hAnsi="標楷體" w:cs="新細明體"/>
                <w:color w:val="000000" w:themeColor="text1"/>
                <w:sz w:val="28"/>
                <w:szCs w:val="28"/>
              </w:rPr>
            </w:pPr>
            <w:r>
              <w:rPr>
                <w:rFonts w:ascii="標楷體" w:eastAsia="標楷體" w:hAnsi="標楷體" w:cs="標楷體"/>
              </w:rPr>
              <w:t>多元能力的學習展現與經驗統整</w:t>
            </w:r>
          </w:p>
        </w:tc>
        <w:tc>
          <w:tcPr>
            <w:tcW w:w="920" w:type="pct"/>
            <w:tcBorders>
              <w:left w:val="single" w:sz="4" w:space="0" w:color="auto"/>
              <w:right w:val="single" w:sz="4" w:space="0" w:color="auto"/>
            </w:tcBorders>
            <w:vAlign w:val="center"/>
          </w:tcPr>
          <w:p w14:paraId="2D3F1AFB" w14:textId="77777777" w:rsidR="00933332" w:rsidRDefault="00933332" w:rsidP="00933332">
            <w:pPr>
              <w:jc w:val="both"/>
              <w:rPr>
                <w:rFonts w:ascii="標楷體" w:eastAsia="標楷體" w:hAnsi="標楷體" w:cs="標楷體"/>
              </w:rPr>
            </w:pPr>
            <w:r>
              <w:rPr>
                <w:rFonts w:ascii="標楷體" w:eastAsia="標楷體" w:hAnsi="標楷體" w:cs="標楷體"/>
              </w:rPr>
              <w:t>1.認識「斷句」策略的兩大操作面向: (1)自然段與意義段(2)小斷句與大斷句。</w:t>
            </w:r>
          </w:p>
          <w:p w14:paraId="68FADFF4" w14:textId="77777777" w:rsidR="00933332" w:rsidRDefault="00933332" w:rsidP="00933332">
            <w:pPr>
              <w:jc w:val="both"/>
              <w:rPr>
                <w:rFonts w:ascii="標楷體" w:eastAsia="標楷體" w:hAnsi="標楷體" w:cs="標楷體"/>
              </w:rPr>
            </w:pPr>
            <w:r>
              <w:rPr>
                <w:rFonts w:ascii="標楷體" w:eastAsia="標楷體" w:hAnsi="標楷體" w:cs="標楷體"/>
              </w:rPr>
              <w:t>2.能熟練「斷句」策略兩大面向的操作方式。</w:t>
            </w:r>
          </w:p>
          <w:p w14:paraId="4A8826A3" w14:textId="7B6E8C7F" w:rsidR="00933332" w:rsidRPr="005862A5" w:rsidRDefault="00933332" w:rsidP="00933332">
            <w:pPr>
              <w:jc w:val="center"/>
              <w:rPr>
                <w:rFonts w:ascii="標楷體" w:eastAsia="標楷體" w:hAnsi="標楷體" w:cs="新細明體"/>
                <w:color w:val="000000" w:themeColor="text1"/>
                <w:sz w:val="28"/>
                <w:szCs w:val="28"/>
              </w:rPr>
            </w:pPr>
            <w:r>
              <w:rPr>
                <w:rFonts w:ascii="標楷體" w:eastAsia="標楷體" w:hAnsi="標楷體" w:cs="標楷體"/>
              </w:rPr>
              <w:t>3.體會「斷句」策略對文言文旨意及情意了解的幫助。</w:t>
            </w:r>
          </w:p>
        </w:tc>
        <w:tc>
          <w:tcPr>
            <w:tcW w:w="1018" w:type="pct"/>
            <w:tcBorders>
              <w:left w:val="single" w:sz="4" w:space="0" w:color="auto"/>
            </w:tcBorders>
            <w:vAlign w:val="center"/>
          </w:tcPr>
          <w:p w14:paraId="5B10E3D0" w14:textId="77777777" w:rsidR="00933332" w:rsidRDefault="00933332" w:rsidP="00933332">
            <w:pPr>
              <w:spacing w:line="260" w:lineRule="auto"/>
              <w:jc w:val="both"/>
              <w:rPr>
                <w:rFonts w:ascii="標楷體" w:eastAsia="標楷體" w:hAnsi="標楷體" w:cs="標楷體"/>
              </w:rPr>
            </w:pPr>
            <w:r>
              <w:rPr>
                <w:rFonts w:ascii="標楷體" w:eastAsia="標楷體" w:hAnsi="標楷體" w:cs="標楷體"/>
              </w:rPr>
              <w:t>1.發下文章〈舒州刻工〉。</w:t>
            </w:r>
          </w:p>
          <w:p w14:paraId="3200902F" w14:textId="77777777" w:rsidR="00933332" w:rsidRDefault="00933332" w:rsidP="00933332">
            <w:pPr>
              <w:spacing w:line="260" w:lineRule="auto"/>
              <w:jc w:val="both"/>
              <w:rPr>
                <w:rFonts w:ascii="標楷體" w:eastAsia="標楷體" w:hAnsi="標楷體" w:cs="標楷體"/>
              </w:rPr>
            </w:pPr>
            <w:r>
              <w:rPr>
                <w:rFonts w:ascii="標楷體" w:eastAsia="標楷體" w:hAnsi="標楷體" w:cs="標楷體"/>
              </w:rPr>
              <w:t>2.自然段教學(1)教師先將文章分解為五部分並剪下。(2)讓學生各自重組並說出編排順序的原因。(3)歸納何謂自然段。</w:t>
            </w:r>
          </w:p>
          <w:p w14:paraId="2CF9E50A" w14:textId="5AA82AF2" w:rsidR="00933332" w:rsidRPr="005862A5" w:rsidRDefault="00933332" w:rsidP="00933332">
            <w:pPr>
              <w:jc w:val="center"/>
              <w:rPr>
                <w:rFonts w:ascii="標楷體" w:eastAsia="標楷體" w:hAnsi="標楷體" w:cs="新細明體" w:hint="eastAsia"/>
                <w:color w:val="000000" w:themeColor="text1"/>
                <w:sz w:val="28"/>
                <w:szCs w:val="28"/>
              </w:rPr>
            </w:pPr>
            <w:r>
              <w:rPr>
                <w:rFonts w:ascii="標楷體" w:eastAsia="標楷體" w:hAnsi="標楷體" w:cs="標楷體"/>
              </w:rPr>
              <w:t>3.意義段教學(1)寫出各自然段意義。(2)將相同意義的自然段歸為同一個意義段。</w:t>
            </w:r>
          </w:p>
        </w:tc>
        <w:tc>
          <w:tcPr>
            <w:tcW w:w="581" w:type="pct"/>
            <w:vAlign w:val="center"/>
          </w:tcPr>
          <w:p w14:paraId="09D48BF9" w14:textId="008477E2" w:rsidR="00933332" w:rsidRPr="005862A5" w:rsidRDefault="00933332" w:rsidP="00933332">
            <w:pPr>
              <w:rPr>
                <w:rFonts w:ascii="標楷體" w:eastAsia="標楷體" w:hAnsi="標楷體" w:cs="新細明體"/>
                <w:color w:val="000000" w:themeColor="text1"/>
                <w:sz w:val="28"/>
                <w:szCs w:val="28"/>
              </w:rPr>
            </w:pPr>
            <w:r>
              <w:rPr>
                <w:rFonts w:ascii="標楷體" w:eastAsia="標楷體" w:hAnsi="標楷體" w:cs="標楷體"/>
              </w:rPr>
              <w:t>完成學習單</w:t>
            </w:r>
          </w:p>
        </w:tc>
        <w:tc>
          <w:tcPr>
            <w:tcW w:w="436" w:type="pct"/>
            <w:vAlign w:val="center"/>
          </w:tcPr>
          <w:p w14:paraId="3A0A930B" w14:textId="74F7D724" w:rsidR="00933332" w:rsidRPr="005862A5" w:rsidRDefault="00933332" w:rsidP="00933332">
            <w:pPr>
              <w:rPr>
                <w:rFonts w:ascii="標楷體" w:eastAsia="標楷體" w:hAnsi="標楷體" w:cs="新細明體"/>
                <w:color w:val="000000" w:themeColor="text1"/>
                <w:sz w:val="28"/>
                <w:szCs w:val="28"/>
              </w:rPr>
            </w:pPr>
            <w:r>
              <w:rPr>
                <w:rFonts w:ascii="標楷體" w:eastAsia="標楷體" w:hAnsi="標楷體" w:cs="標楷體"/>
              </w:rPr>
              <w:t>〈舒州刻工〉</w:t>
            </w:r>
          </w:p>
        </w:tc>
      </w:tr>
      <w:tr w:rsidR="00933332" w:rsidRPr="005862A5" w14:paraId="1BA20CA9" w14:textId="77777777" w:rsidTr="00C23DEC">
        <w:trPr>
          <w:trHeight w:val="3952"/>
        </w:trPr>
        <w:tc>
          <w:tcPr>
            <w:tcW w:w="172" w:type="pct"/>
            <w:vAlign w:val="center"/>
          </w:tcPr>
          <w:p w14:paraId="2333BC05" w14:textId="63056934" w:rsidR="00933332" w:rsidRDefault="00933332" w:rsidP="00933332">
            <w:pPr>
              <w:jc w:val="center"/>
              <w:rPr>
                <w:rFonts w:ascii="標楷體" w:eastAsia="標楷體" w:hAnsi="標楷體" w:hint="eastAsia"/>
                <w:color w:val="000000" w:themeColor="text1"/>
                <w:sz w:val="28"/>
                <w:szCs w:val="28"/>
              </w:rPr>
            </w:pPr>
            <w:r>
              <w:rPr>
                <w:rFonts w:ascii="標楷體" w:eastAsia="標楷體" w:hAnsi="標楷體" w:hint="eastAsia"/>
                <w:color w:val="000000" w:themeColor="text1"/>
                <w:sz w:val="28"/>
                <w:szCs w:val="28"/>
              </w:rPr>
              <w:t>3</w:t>
            </w:r>
          </w:p>
        </w:tc>
        <w:tc>
          <w:tcPr>
            <w:tcW w:w="613" w:type="pct"/>
            <w:vAlign w:val="center"/>
          </w:tcPr>
          <w:p w14:paraId="12C0DDDE" w14:textId="3E613116" w:rsidR="00933332" w:rsidRDefault="00933332" w:rsidP="00933332">
            <w:pPr>
              <w:spacing w:line="0" w:lineRule="atLeast"/>
              <w:jc w:val="center"/>
              <w:rPr>
                <w:rFonts w:ascii="Arial" w:eastAsia="標楷體" w:hAnsi="Arial" w:cs="Arial" w:hint="eastAsia"/>
                <w:b/>
              </w:rPr>
            </w:pPr>
            <w:r>
              <w:rPr>
                <w:rFonts w:ascii="標楷體" w:eastAsia="標楷體" w:hAnsi="標楷體" w:cs="標楷體"/>
              </w:rPr>
              <w:t>文言文閱讀策略：斷句2/1</w:t>
            </w:r>
          </w:p>
        </w:tc>
        <w:tc>
          <w:tcPr>
            <w:tcW w:w="582" w:type="pct"/>
            <w:vAlign w:val="center"/>
          </w:tcPr>
          <w:p w14:paraId="31A4F18F" w14:textId="77777777" w:rsidR="00933332" w:rsidRDefault="00933332" w:rsidP="00933332">
            <w:pPr>
              <w:jc w:val="both"/>
              <w:rPr>
                <w:rFonts w:ascii="標楷體" w:eastAsia="標楷體" w:hAnsi="標楷體" w:cs="標楷體"/>
              </w:rPr>
            </w:pPr>
            <w:r>
              <w:rPr>
                <w:rFonts w:ascii="標楷體" w:eastAsia="標楷體" w:hAnsi="標楷體" w:cs="標楷體"/>
              </w:rPr>
              <w:t>國5-Ⅳ-2 理解各類文本的句子、段落與主要概念，指出寫作的目的與觀點。</w:t>
            </w:r>
          </w:p>
          <w:p w14:paraId="1FD3C940" w14:textId="77777777" w:rsidR="00933332" w:rsidRDefault="00933332" w:rsidP="00933332">
            <w:pPr>
              <w:jc w:val="both"/>
              <w:rPr>
                <w:rFonts w:ascii="標楷體" w:eastAsia="標楷體" w:hAnsi="標楷體" w:cs="標楷體"/>
              </w:rPr>
            </w:pPr>
            <w:r>
              <w:rPr>
                <w:rFonts w:ascii="標楷體" w:eastAsia="標楷體" w:hAnsi="標楷體" w:cs="標楷體"/>
              </w:rPr>
              <w:t>國5-Ⅳ-4 應用閱讀策略增進學習效能，整合跨領域知識轉化為解決問題的能力。</w:t>
            </w:r>
          </w:p>
          <w:p w14:paraId="39D462CB" w14:textId="1ADC6EF9" w:rsidR="00933332" w:rsidRDefault="00933332" w:rsidP="00933332">
            <w:pPr>
              <w:jc w:val="both"/>
              <w:rPr>
                <w:rFonts w:ascii="標楷體" w:eastAsia="標楷體" w:hAnsi="標楷體" w:cs="標楷體" w:hint="eastAsia"/>
              </w:rPr>
            </w:pPr>
            <w:r>
              <w:rPr>
                <w:rFonts w:ascii="標楷體" w:eastAsia="標楷體" w:hAnsi="標楷體" w:cs="標楷體"/>
              </w:rPr>
              <w:t>綜2d-IV-1運用創新能力，規劃合宜的活動，豐富個人及家庭生活。</w:t>
            </w:r>
          </w:p>
        </w:tc>
        <w:tc>
          <w:tcPr>
            <w:tcW w:w="678" w:type="pct"/>
            <w:tcBorders>
              <w:right w:val="single" w:sz="4" w:space="0" w:color="auto"/>
            </w:tcBorders>
            <w:vAlign w:val="center"/>
          </w:tcPr>
          <w:p w14:paraId="159A0E51" w14:textId="77777777" w:rsidR="00933332" w:rsidRDefault="00933332" w:rsidP="00933332">
            <w:pPr>
              <w:jc w:val="both"/>
              <w:rPr>
                <w:rFonts w:ascii="標楷體" w:eastAsia="標楷體" w:hAnsi="標楷體" w:cs="標楷體"/>
              </w:rPr>
            </w:pPr>
            <w:r>
              <w:rPr>
                <w:rFonts w:ascii="標楷體" w:eastAsia="標楷體" w:hAnsi="標楷體" w:cs="標楷體"/>
              </w:rPr>
              <w:t>國Ad-Ⅳ-1 篇章的主旨、結構、寓意與分析。</w:t>
            </w:r>
          </w:p>
          <w:p w14:paraId="5223F452" w14:textId="77777777" w:rsidR="00933332" w:rsidRDefault="00933332" w:rsidP="00933332">
            <w:pPr>
              <w:jc w:val="both"/>
              <w:rPr>
                <w:rFonts w:ascii="標楷體" w:eastAsia="標楷體" w:hAnsi="標楷體" w:cs="標楷體"/>
              </w:rPr>
            </w:pPr>
            <w:r>
              <w:rPr>
                <w:rFonts w:ascii="標楷體" w:eastAsia="標楷體" w:hAnsi="標楷體" w:cs="標楷體"/>
              </w:rPr>
              <w:t>國Bc-Ⅳ-2描述、列舉、因果、問題解決、比較、分類、定義等寫作手法</w:t>
            </w:r>
          </w:p>
          <w:p w14:paraId="4860BEC9" w14:textId="77777777" w:rsidR="00933332" w:rsidRDefault="00933332" w:rsidP="00933332">
            <w:pPr>
              <w:jc w:val="both"/>
              <w:rPr>
                <w:rFonts w:ascii="標楷體" w:eastAsia="標楷體" w:hAnsi="標楷體" w:cs="標楷體"/>
              </w:rPr>
            </w:pPr>
            <w:r>
              <w:rPr>
                <w:rFonts w:ascii="標楷體" w:eastAsia="標楷體" w:hAnsi="標楷體" w:cs="標楷體"/>
              </w:rPr>
              <w:t>輔Bc-IV-2</w:t>
            </w:r>
          </w:p>
          <w:p w14:paraId="28439C30" w14:textId="42840C6C" w:rsidR="00933332" w:rsidRDefault="00933332" w:rsidP="00933332">
            <w:pPr>
              <w:jc w:val="both"/>
              <w:rPr>
                <w:rFonts w:ascii="標楷體" w:eastAsia="標楷體" w:hAnsi="標楷體" w:cs="標楷體" w:hint="eastAsia"/>
              </w:rPr>
            </w:pPr>
            <w:r>
              <w:rPr>
                <w:rFonts w:ascii="標楷體" w:eastAsia="標楷體" w:hAnsi="標楷體" w:cs="標楷體"/>
              </w:rPr>
              <w:t>多元能力的學習展現與經驗統整</w:t>
            </w:r>
          </w:p>
        </w:tc>
        <w:tc>
          <w:tcPr>
            <w:tcW w:w="920" w:type="pct"/>
            <w:tcBorders>
              <w:left w:val="single" w:sz="4" w:space="0" w:color="auto"/>
              <w:right w:val="single" w:sz="4" w:space="0" w:color="auto"/>
            </w:tcBorders>
            <w:vAlign w:val="center"/>
          </w:tcPr>
          <w:p w14:paraId="5EDD582F" w14:textId="77777777" w:rsidR="00933332" w:rsidRDefault="00933332" w:rsidP="00933332">
            <w:pPr>
              <w:jc w:val="both"/>
              <w:rPr>
                <w:rFonts w:ascii="標楷體" w:eastAsia="標楷體" w:hAnsi="標楷體" w:cs="標楷體"/>
              </w:rPr>
            </w:pPr>
            <w:r>
              <w:rPr>
                <w:rFonts w:ascii="標楷體" w:eastAsia="標楷體" w:hAnsi="標楷體" w:cs="標楷體"/>
              </w:rPr>
              <w:t>1.認識「斷句」策略的兩大操作面向: (1)自然段與意義段(2)小斷句與大斷句。</w:t>
            </w:r>
          </w:p>
          <w:p w14:paraId="6C8CF1D1" w14:textId="77777777" w:rsidR="00933332" w:rsidRDefault="00933332" w:rsidP="00933332">
            <w:pPr>
              <w:jc w:val="both"/>
              <w:rPr>
                <w:rFonts w:ascii="標楷體" w:eastAsia="標楷體" w:hAnsi="標楷體" w:cs="標楷體"/>
              </w:rPr>
            </w:pPr>
            <w:r>
              <w:rPr>
                <w:rFonts w:ascii="標楷體" w:eastAsia="標楷體" w:hAnsi="標楷體" w:cs="標楷體"/>
              </w:rPr>
              <w:t>2.能熟練「斷句」策略兩大面向的操作方式。</w:t>
            </w:r>
          </w:p>
          <w:p w14:paraId="44CB981B" w14:textId="7625CA98" w:rsidR="00933332" w:rsidRDefault="00933332" w:rsidP="00933332">
            <w:pPr>
              <w:widowControl w:val="0"/>
              <w:ind w:left="57" w:right="57"/>
              <w:jc w:val="both"/>
              <w:rPr>
                <w:rFonts w:ascii="標楷體" w:eastAsia="標楷體" w:hAnsi="標楷體" w:cs="標楷體" w:hint="eastAsia"/>
              </w:rPr>
            </w:pPr>
            <w:r>
              <w:rPr>
                <w:rFonts w:ascii="標楷體" w:eastAsia="標楷體" w:hAnsi="標楷體" w:cs="標楷體"/>
              </w:rPr>
              <w:t>3.體會「斷句」策略對文言文旨意及情意了解的幫助。</w:t>
            </w:r>
          </w:p>
        </w:tc>
        <w:tc>
          <w:tcPr>
            <w:tcW w:w="1018" w:type="pct"/>
            <w:tcBorders>
              <w:left w:val="single" w:sz="4" w:space="0" w:color="auto"/>
            </w:tcBorders>
            <w:vAlign w:val="center"/>
          </w:tcPr>
          <w:p w14:paraId="22DA2A2C" w14:textId="77777777" w:rsidR="00933332" w:rsidRDefault="00933332" w:rsidP="00933332">
            <w:pPr>
              <w:spacing w:line="260" w:lineRule="auto"/>
              <w:jc w:val="both"/>
              <w:rPr>
                <w:rFonts w:ascii="標楷體" w:eastAsia="標楷體" w:hAnsi="標楷體" w:cs="標楷體"/>
              </w:rPr>
            </w:pPr>
            <w:r>
              <w:rPr>
                <w:rFonts w:ascii="標楷體" w:eastAsia="標楷體" w:hAnsi="標楷體" w:cs="標楷體"/>
              </w:rPr>
              <w:t>1.小斷句練習(1)將文章中的句點畫一斜斷線。(2)說明小斷句的功用。</w:t>
            </w:r>
          </w:p>
          <w:p w14:paraId="2EA3CC1B" w14:textId="2690A4B1" w:rsidR="00933332" w:rsidRDefault="00933332" w:rsidP="00933332">
            <w:pPr>
              <w:jc w:val="both"/>
              <w:rPr>
                <w:rFonts w:ascii="標楷體" w:eastAsia="標楷體" w:hAnsi="標楷體" w:cs="標楷體" w:hint="eastAsia"/>
              </w:rPr>
            </w:pPr>
            <w:r>
              <w:rPr>
                <w:rFonts w:ascii="標楷體" w:eastAsia="標楷體" w:hAnsi="標楷體" w:cs="標楷體"/>
              </w:rPr>
              <w:t>2.大斷句練習(1)將各小斷句下標題。(2)相同意義的小標題集合為大斷句。</w:t>
            </w:r>
          </w:p>
        </w:tc>
        <w:tc>
          <w:tcPr>
            <w:tcW w:w="581" w:type="pct"/>
            <w:vAlign w:val="center"/>
          </w:tcPr>
          <w:p w14:paraId="5CD9F3A2" w14:textId="160AD173" w:rsidR="00933332" w:rsidRDefault="00933332" w:rsidP="00933332">
            <w:pPr>
              <w:rPr>
                <w:rFonts w:ascii="標楷體" w:eastAsia="標楷體" w:hAnsi="標楷體" w:cs="標楷體" w:hint="eastAsia"/>
              </w:rPr>
            </w:pPr>
            <w:r>
              <w:rPr>
                <w:rFonts w:ascii="標楷體" w:eastAsia="標楷體" w:hAnsi="標楷體" w:cs="標楷體"/>
              </w:rPr>
              <w:t>完成學習單</w:t>
            </w:r>
          </w:p>
        </w:tc>
        <w:tc>
          <w:tcPr>
            <w:tcW w:w="436" w:type="pct"/>
            <w:vAlign w:val="center"/>
          </w:tcPr>
          <w:p w14:paraId="30648729" w14:textId="3811F6A1" w:rsidR="00933332" w:rsidRDefault="00933332" w:rsidP="00933332">
            <w:pPr>
              <w:rPr>
                <w:rFonts w:ascii="標楷體" w:eastAsia="標楷體" w:hAnsi="標楷體" w:cs="標楷體" w:hint="eastAsia"/>
              </w:rPr>
            </w:pPr>
            <w:r>
              <w:rPr>
                <w:rFonts w:ascii="標楷體" w:eastAsia="標楷體" w:hAnsi="標楷體" w:cs="標楷體"/>
              </w:rPr>
              <w:t>〈舒州刻工〉</w:t>
            </w:r>
          </w:p>
        </w:tc>
      </w:tr>
      <w:tr w:rsidR="00933332" w:rsidRPr="005862A5" w14:paraId="4A70B130" w14:textId="77777777" w:rsidTr="00C23DEC">
        <w:trPr>
          <w:trHeight w:val="3952"/>
        </w:trPr>
        <w:tc>
          <w:tcPr>
            <w:tcW w:w="172" w:type="pct"/>
            <w:vAlign w:val="center"/>
          </w:tcPr>
          <w:p w14:paraId="1449DEFD" w14:textId="604A5055" w:rsidR="00933332" w:rsidRDefault="00933332" w:rsidP="00933332">
            <w:pPr>
              <w:jc w:val="center"/>
              <w:rPr>
                <w:rFonts w:ascii="標楷體" w:eastAsia="標楷體" w:hAnsi="標楷體" w:hint="eastAsia"/>
                <w:color w:val="000000" w:themeColor="text1"/>
                <w:sz w:val="28"/>
                <w:szCs w:val="28"/>
              </w:rPr>
            </w:pPr>
            <w:r>
              <w:rPr>
                <w:rFonts w:ascii="標楷體" w:eastAsia="標楷體" w:hAnsi="標楷體" w:hint="eastAsia"/>
                <w:color w:val="000000" w:themeColor="text1"/>
                <w:sz w:val="28"/>
                <w:szCs w:val="28"/>
              </w:rPr>
              <w:t>4</w:t>
            </w:r>
          </w:p>
        </w:tc>
        <w:tc>
          <w:tcPr>
            <w:tcW w:w="613" w:type="pct"/>
            <w:vAlign w:val="center"/>
          </w:tcPr>
          <w:p w14:paraId="70FC457B" w14:textId="0564F70B" w:rsidR="00933332" w:rsidRDefault="00933332" w:rsidP="00933332">
            <w:pPr>
              <w:spacing w:line="0" w:lineRule="atLeast"/>
              <w:jc w:val="center"/>
              <w:rPr>
                <w:rFonts w:ascii="標楷體" w:eastAsia="標楷體" w:hAnsi="標楷體" w:cs="標楷體"/>
              </w:rPr>
            </w:pPr>
            <w:r>
              <w:rPr>
                <w:rFonts w:ascii="標楷體" w:eastAsia="標楷體" w:hAnsi="標楷體" w:cs="標楷體"/>
              </w:rPr>
              <w:t>文言文閱讀策略：找主語1/1</w:t>
            </w:r>
          </w:p>
        </w:tc>
        <w:tc>
          <w:tcPr>
            <w:tcW w:w="582" w:type="pct"/>
            <w:vAlign w:val="center"/>
          </w:tcPr>
          <w:p w14:paraId="0D661E4B" w14:textId="77777777" w:rsidR="00933332" w:rsidRDefault="00933332" w:rsidP="00933332">
            <w:pPr>
              <w:jc w:val="both"/>
              <w:rPr>
                <w:rFonts w:ascii="標楷體" w:eastAsia="標楷體" w:hAnsi="標楷體" w:cs="標楷體"/>
              </w:rPr>
            </w:pPr>
            <w:r>
              <w:rPr>
                <w:rFonts w:ascii="標楷體" w:eastAsia="標楷體" w:hAnsi="標楷體" w:cs="標楷體"/>
              </w:rPr>
              <w:t>國5-Ⅳ-2 理解各類文本的句子、段落與主要概念，指出寫作的目的與觀點。</w:t>
            </w:r>
          </w:p>
          <w:p w14:paraId="21A4DDAF" w14:textId="77777777" w:rsidR="00933332" w:rsidRDefault="00933332" w:rsidP="00933332">
            <w:pPr>
              <w:jc w:val="both"/>
              <w:rPr>
                <w:rFonts w:ascii="標楷體" w:eastAsia="標楷體" w:hAnsi="標楷體" w:cs="標楷體"/>
              </w:rPr>
            </w:pPr>
            <w:r>
              <w:rPr>
                <w:rFonts w:ascii="標楷體" w:eastAsia="標楷體" w:hAnsi="標楷體" w:cs="標楷體"/>
              </w:rPr>
              <w:t>國5-Ⅳ-4 應用閱讀策略增進學習效能，整合跨領域知識轉化為解決問題的能力。</w:t>
            </w:r>
          </w:p>
          <w:p w14:paraId="19027B05" w14:textId="4CD940E0" w:rsidR="00933332" w:rsidRDefault="00933332" w:rsidP="00933332">
            <w:pPr>
              <w:jc w:val="both"/>
              <w:rPr>
                <w:rFonts w:ascii="標楷體" w:eastAsia="標楷體" w:hAnsi="標楷體" w:cs="標楷體"/>
              </w:rPr>
            </w:pPr>
            <w:r>
              <w:rPr>
                <w:rFonts w:ascii="標楷體" w:eastAsia="標楷體" w:hAnsi="標楷體" w:cs="標楷體"/>
              </w:rPr>
              <w:t>綜2d-IV-1運用創新能力，規劃合宜的活動，豐富個人及家庭生活。</w:t>
            </w:r>
          </w:p>
        </w:tc>
        <w:tc>
          <w:tcPr>
            <w:tcW w:w="678" w:type="pct"/>
            <w:tcBorders>
              <w:right w:val="single" w:sz="4" w:space="0" w:color="auto"/>
            </w:tcBorders>
            <w:vAlign w:val="center"/>
          </w:tcPr>
          <w:p w14:paraId="459ABFB5" w14:textId="77777777" w:rsidR="00933332" w:rsidRDefault="00933332" w:rsidP="00933332">
            <w:pPr>
              <w:jc w:val="both"/>
              <w:rPr>
                <w:rFonts w:ascii="標楷體" w:eastAsia="標楷體" w:hAnsi="標楷體" w:cs="標楷體"/>
              </w:rPr>
            </w:pPr>
            <w:r>
              <w:rPr>
                <w:rFonts w:ascii="標楷體" w:eastAsia="標楷體" w:hAnsi="標楷體" w:cs="標楷體"/>
              </w:rPr>
              <w:t>國Ad-Ⅳ-1 篇章的主旨、結構、寓意與分析。</w:t>
            </w:r>
          </w:p>
          <w:p w14:paraId="5CB95B51" w14:textId="77777777" w:rsidR="00933332" w:rsidRDefault="00933332" w:rsidP="00933332">
            <w:pPr>
              <w:jc w:val="both"/>
              <w:rPr>
                <w:rFonts w:ascii="標楷體" w:eastAsia="標楷體" w:hAnsi="標楷體" w:cs="標楷體"/>
              </w:rPr>
            </w:pPr>
            <w:r>
              <w:rPr>
                <w:rFonts w:ascii="標楷體" w:eastAsia="標楷體" w:hAnsi="標楷體" w:cs="標楷體"/>
              </w:rPr>
              <w:t>國Bc-Ⅳ-2描述、列舉、因果、問題解決、比較、分類、定義等寫作手法</w:t>
            </w:r>
          </w:p>
          <w:p w14:paraId="4DF12717" w14:textId="77777777" w:rsidR="00933332" w:rsidRDefault="00933332" w:rsidP="00933332">
            <w:pPr>
              <w:jc w:val="both"/>
              <w:rPr>
                <w:rFonts w:ascii="標楷體" w:eastAsia="標楷體" w:hAnsi="標楷體" w:cs="標楷體"/>
              </w:rPr>
            </w:pPr>
            <w:r>
              <w:rPr>
                <w:rFonts w:ascii="標楷體" w:eastAsia="標楷體" w:hAnsi="標楷體" w:cs="標楷體"/>
              </w:rPr>
              <w:t>輔Bc-IV-2</w:t>
            </w:r>
          </w:p>
          <w:p w14:paraId="0F3621B2" w14:textId="37757014" w:rsidR="00933332" w:rsidRDefault="00933332" w:rsidP="00933332">
            <w:pPr>
              <w:jc w:val="both"/>
              <w:rPr>
                <w:rFonts w:ascii="標楷體" w:eastAsia="標楷體" w:hAnsi="標楷體" w:cs="標楷體"/>
              </w:rPr>
            </w:pPr>
            <w:r>
              <w:rPr>
                <w:rFonts w:ascii="標楷體" w:eastAsia="標楷體" w:hAnsi="標楷體" w:cs="標楷體"/>
              </w:rPr>
              <w:t>多元能力的學習展現與經驗統整</w:t>
            </w:r>
          </w:p>
        </w:tc>
        <w:tc>
          <w:tcPr>
            <w:tcW w:w="920" w:type="pct"/>
            <w:tcBorders>
              <w:left w:val="single" w:sz="4" w:space="0" w:color="auto"/>
              <w:right w:val="single" w:sz="4" w:space="0" w:color="auto"/>
            </w:tcBorders>
            <w:vAlign w:val="center"/>
          </w:tcPr>
          <w:p w14:paraId="2F597720" w14:textId="77777777" w:rsidR="00933332" w:rsidRDefault="00933332" w:rsidP="00933332">
            <w:pPr>
              <w:jc w:val="both"/>
              <w:rPr>
                <w:rFonts w:ascii="標楷體" w:eastAsia="標楷體" w:hAnsi="標楷體" w:cs="標楷體"/>
              </w:rPr>
            </w:pPr>
            <w:r>
              <w:rPr>
                <w:rFonts w:ascii="標楷體" w:eastAsia="標楷體" w:hAnsi="標楷體" w:cs="標楷體"/>
              </w:rPr>
              <w:t>1.認識「主語」的意義。</w:t>
            </w:r>
          </w:p>
          <w:p w14:paraId="163BC186" w14:textId="77777777" w:rsidR="00933332" w:rsidRDefault="00933332" w:rsidP="00933332">
            <w:pPr>
              <w:jc w:val="both"/>
              <w:rPr>
                <w:rFonts w:ascii="標楷體" w:eastAsia="標楷體" w:hAnsi="標楷體" w:cs="標楷體"/>
              </w:rPr>
            </w:pPr>
            <w:r>
              <w:rPr>
                <w:rFonts w:ascii="標楷體" w:eastAsia="標楷體" w:hAnsi="標楷體" w:cs="標楷體"/>
              </w:rPr>
              <w:t>2.能精確找出句子的「主語」。</w:t>
            </w:r>
          </w:p>
          <w:p w14:paraId="2AB769F4" w14:textId="0D7BDC51" w:rsidR="00933332" w:rsidRDefault="00933332" w:rsidP="00933332">
            <w:pPr>
              <w:jc w:val="both"/>
              <w:rPr>
                <w:rFonts w:ascii="標楷體" w:eastAsia="標楷體" w:hAnsi="標楷體" w:cs="標楷體"/>
              </w:rPr>
            </w:pPr>
            <w:r>
              <w:rPr>
                <w:rFonts w:ascii="標楷體" w:eastAsia="標楷體" w:hAnsi="標楷體" w:cs="標楷體"/>
              </w:rPr>
              <w:t>3.了解「找主語」策略對文言文旨意及情意了解的幫助。</w:t>
            </w:r>
          </w:p>
        </w:tc>
        <w:tc>
          <w:tcPr>
            <w:tcW w:w="1018" w:type="pct"/>
            <w:tcBorders>
              <w:left w:val="single" w:sz="4" w:space="0" w:color="auto"/>
            </w:tcBorders>
            <w:vAlign w:val="center"/>
          </w:tcPr>
          <w:p w14:paraId="63BFD076" w14:textId="77777777" w:rsidR="00933332" w:rsidRDefault="00933332" w:rsidP="00933332">
            <w:pPr>
              <w:spacing w:line="260" w:lineRule="auto"/>
              <w:jc w:val="both"/>
              <w:rPr>
                <w:rFonts w:ascii="標楷體" w:eastAsia="標楷體" w:hAnsi="標楷體" w:cs="標楷體"/>
              </w:rPr>
            </w:pPr>
            <w:r>
              <w:rPr>
                <w:rFonts w:ascii="標楷體" w:eastAsia="標楷體" w:hAnsi="標楷體" w:cs="標楷體"/>
              </w:rPr>
              <w:t>1.〈石豪吏〉詩歌朗誦。發下文章〈石豪吏〉。</w:t>
            </w:r>
          </w:p>
          <w:p w14:paraId="50AD322E" w14:textId="77777777" w:rsidR="00933332" w:rsidRDefault="00933332" w:rsidP="00933332">
            <w:pPr>
              <w:spacing w:line="260" w:lineRule="auto"/>
              <w:jc w:val="both"/>
              <w:rPr>
                <w:rFonts w:ascii="標楷體" w:eastAsia="標楷體" w:hAnsi="標楷體" w:cs="標楷體"/>
              </w:rPr>
            </w:pPr>
            <w:r>
              <w:rPr>
                <w:rFonts w:ascii="標楷體" w:eastAsia="標楷體" w:hAnsi="標楷體" w:cs="標楷體"/>
              </w:rPr>
              <w:t>2.將詩句中有明確主語的句子標示出來。</w:t>
            </w:r>
          </w:p>
          <w:p w14:paraId="1F6AFD75" w14:textId="77777777" w:rsidR="00933332" w:rsidRDefault="00933332" w:rsidP="00933332">
            <w:pPr>
              <w:spacing w:line="260" w:lineRule="auto"/>
              <w:jc w:val="both"/>
              <w:rPr>
                <w:rFonts w:ascii="標楷體" w:eastAsia="標楷體" w:hAnsi="標楷體" w:cs="標楷體"/>
              </w:rPr>
            </w:pPr>
            <w:r>
              <w:rPr>
                <w:rFonts w:ascii="標楷體" w:eastAsia="標楷體" w:hAnsi="標楷體" w:cs="標楷體"/>
              </w:rPr>
              <w:t>3.將七人主語作歸納分類:</w:t>
            </w:r>
          </w:p>
          <w:p w14:paraId="596889A2" w14:textId="668A36D0" w:rsidR="00933332" w:rsidRDefault="00933332" w:rsidP="00933332">
            <w:pPr>
              <w:spacing w:line="260" w:lineRule="auto"/>
              <w:jc w:val="both"/>
              <w:rPr>
                <w:rFonts w:ascii="標楷體" w:eastAsia="標楷體" w:hAnsi="標楷體" w:cs="標楷體"/>
              </w:rPr>
            </w:pPr>
            <w:r>
              <w:rPr>
                <w:rFonts w:ascii="標楷體" w:eastAsia="標楷體" w:hAnsi="標楷體" w:cs="標楷體"/>
              </w:rPr>
              <w:t>4.歸納上述主語所描述的句子。</w:t>
            </w:r>
          </w:p>
        </w:tc>
        <w:tc>
          <w:tcPr>
            <w:tcW w:w="581" w:type="pct"/>
            <w:vAlign w:val="center"/>
          </w:tcPr>
          <w:p w14:paraId="1A74FD72" w14:textId="5F65A413" w:rsidR="00933332" w:rsidRDefault="00933332" w:rsidP="00933332">
            <w:pPr>
              <w:rPr>
                <w:rFonts w:ascii="標楷體" w:eastAsia="標楷體" w:hAnsi="標楷體" w:cs="標楷體"/>
              </w:rPr>
            </w:pPr>
            <w:r>
              <w:rPr>
                <w:rFonts w:ascii="標楷體" w:eastAsia="標楷體" w:hAnsi="標楷體" w:cs="標楷體"/>
              </w:rPr>
              <w:t>完成學習單</w:t>
            </w:r>
          </w:p>
        </w:tc>
        <w:tc>
          <w:tcPr>
            <w:tcW w:w="436" w:type="pct"/>
            <w:vAlign w:val="center"/>
          </w:tcPr>
          <w:p w14:paraId="152BBFFB" w14:textId="595456ED" w:rsidR="00933332" w:rsidRDefault="00933332" w:rsidP="00933332">
            <w:pPr>
              <w:rPr>
                <w:rFonts w:ascii="標楷體" w:eastAsia="標楷體" w:hAnsi="標楷體" w:cs="標楷體"/>
              </w:rPr>
            </w:pPr>
            <w:r>
              <w:rPr>
                <w:rFonts w:ascii="標楷體" w:eastAsia="標楷體" w:hAnsi="標楷體" w:cs="標楷體"/>
              </w:rPr>
              <w:t>〈石豪吏〉</w:t>
            </w:r>
          </w:p>
        </w:tc>
      </w:tr>
      <w:tr w:rsidR="00933332" w:rsidRPr="005862A5" w14:paraId="48602862" w14:textId="77777777" w:rsidTr="00C23DEC">
        <w:trPr>
          <w:trHeight w:val="3952"/>
        </w:trPr>
        <w:tc>
          <w:tcPr>
            <w:tcW w:w="172" w:type="pct"/>
            <w:vAlign w:val="center"/>
          </w:tcPr>
          <w:p w14:paraId="05050D83" w14:textId="2BFA0ED2" w:rsidR="00933332" w:rsidRDefault="00933332" w:rsidP="00933332">
            <w:pPr>
              <w:jc w:val="center"/>
              <w:rPr>
                <w:rFonts w:ascii="標楷體" w:eastAsia="標楷體" w:hAnsi="標楷體" w:hint="eastAsia"/>
                <w:color w:val="000000" w:themeColor="text1"/>
                <w:sz w:val="28"/>
                <w:szCs w:val="28"/>
              </w:rPr>
            </w:pPr>
            <w:r>
              <w:rPr>
                <w:rFonts w:ascii="標楷體" w:eastAsia="標楷體" w:hAnsi="標楷體" w:hint="eastAsia"/>
                <w:color w:val="000000" w:themeColor="text1"/>
                <w:sz w:val="28"/>
                <w:szCs w:val="28"/>
              </w:rPr>
              <w:t>5</w:t>
            </w:r>
          </w:p>
        </w:tc>
        <w:tc>
          <w:tcPr>
            <w:tcW w:w="613" w:type="pct"/>
            <w:vAlign w:val="center"/>
          </w:tcPr>
          <w:p w14:paraId="2DE40500" w14:textId="1A5597D5" w:rsidR="00933332" w:rsidRDefault="00933332" w:rsidP="00933332">
            <w:pPr>
              <w:spacing w:line="0" w:lineRule="atLeast"/>
              <w:jc w:val="center"/>
              <w:rPr>
                <w:rFonts w:ascii="標楷體" w:eastAsia="標楷體" w:hAnsi="標楷體" w:cs="標楷體"/>
              </w:rPr>
            </w:pPr>
            <w:r>
              <w:rPr>
                <w:rFonts w:ascii="標楷體" w:eastAsia="標楷體" w:hAnsi="標楷體" w:cs="標楷體"/>
              </w:rPr>
              <w:t>文言文閱讀策略：找主語2/1</w:t>
            </w:r>
          </w:p>
        </w:tc>
        <w:tc>
          <w:tcPr>
            <w:tcW w:w="582" w:type="pct"/>
            <w:vAlign w:val="center"/>
          </w:tcPr>
          <w:p w14:paraId="60AE829F" w14:textId="77777777" w:rsidR="00933332" w:rsidRDefault="00933332" w:rsidP="00933332">
            <w:pPr>
              <w:jc w:val="both"/>
              <w:rPr>
                <w:rFonts w:ascii="標楷體" w:eastAsia="標楷體" w:hAnsi="標楷體" w:cs="標楷體"/>
              </w:rPr>
            </w:pPr>
            <w:r>
              <w:rPr>
                <w:rFonts w:ascii="標楷體" w:eastAsia="標楷體" w:hAnsi="標楷體" w:cs="標楷體"/>
              </w:rPr>
              <w:t>國5-Ⅳ-2 理解各類文本的句子、段落與主要概念，指出寫作的目的與觀點。</w:t>
            </w:r>
          </w:p>
          <w:p w14:paraId="21D5E91A" w14:textId="7E4C1474" w:rsidR="00933332" w:rsidRDefault="00933332" w:rsidP="00933332">
            <w:pPr>
              <w:jc w:val="both"/>
              <w:rPr>
                <w:rFonts w:ascii="標楷體" w:eastAsia="標楷體" w:hAnsi="標楷體" w:cs="標楷體"/>
              </w:rPr>
            </w:pPr>
          </w:p>
          <w:p w14:paraId="1FA0A380" w14:textId="265C4E08" w:rsidR="00933332" w:rsidRDefault="00933332" w:rsidP="00933332">
            <w:pPr>
              <w:jc w:val="both"/>
              <w:rPr>
                <w:rFonts w:ascii="標楷體" w:eastAsia="標楷體" w:hAnsi="標楷體" w:cs="標楷體"/>
              </w:rPr>
            </w:pPr>
            <w:r>
              <w:rPr>
                <w:rFonts w:ascii="標楷體" w:eastAsia="標楷體" w:hAnsi="標楷體" w:cs="標楷體"/>
              </w:rPr>
              <w:t>綜2d-IV-1運用創新能力，規劃合宜的活動，豐富個人及家庭生活。</w:t>
            </w:r>
          </w:p>
        </w:tc>
        <w:tc>
          <w:tcPr>
            <w:tcW w:w="678" w:type="pct"/>
            <w:tcBorders>
              <w:right w:val="single" w:sz="4" w:space="0" w:color="auto"/>
            </w:tcBorders>
            <w:vAlign w:val="center"/>
          </w:tcPr>
          <w:p w14:paraId="3E2A5C9A" w14:textId="77777777" w:rsidR="00933332" w:rsidRDefault="00933332" w:rsidP="00933332">
            <w:pPr>
              <w:jc w:val="both"/>
              <w:rPr>
                <w:rFonts w:ascii="標楷體" w:eastAsia="標楷體" w:hAnsi="標楷體" w:cs="標楷體"/>
              </w:rPr>
            </w:pPr>
            <w:r>
              <w:rPr>
                <w:rFonts w:ascii="標楷體" w:eastAsia="標楷體" w:hAnsi="標楷體" w:cs="標楷體"/>
              </w:rPr>
              <w:t>國Ad-Ⅳ-1 篇章的主旨、結構、寓意與分析。</w:t>
            </w:r>
          </w:p>
          <w:p w14:paraId="7A2F55A9" w14:textId="77777777" w:rsidR="00933332" w:rsidRDefault="00933332" w:rsidP="00933332">
            <w:pPr>
              <w:jc w:val="both"/>
              <w:rPr>
                <w:rFonts w:ascii="標楷體" w:eastAsia="標楷體" w:hAnsi="標楷體" w:cs="標楷體"/>
              </w:rPr>
            </w:pPr>
            <w:r>
              <w:rPr>
                <w:rFonts w:ascii="標楷體" w:eastAsia="標楷體" w:hAnsi="標楷體" w:cs="標楷體"/>
              </w:rPr>
              <w:t>國Bc-Ⅳ-2描述、列舉、因果、問題解決、比較、分類、定義等寫作手法</w:t>
            </w:r>
          </w:p>
          <w:p w14:paraId="04F62CCF" w14:textId="77777777" w:rsidR="00933332" w:rsidRDefault="00933332" w:rsidP="00933332">
            <w:pPr>
              <w:jc w:val="both"/>
              <w:rPr>
                <w:rFonts w:ascii="標楷體" w:eastAsia="標楷體" w:hAnsi="標楷體" w:cs="標楷體"/>
              </w:rPr>
            </w:pPr>
            <w:r>
              <w:rPr>
                <w:rFonts w:ascii="標楷體" w:eastAsia="標楷體" w:hAnsi="標楷體" w:cs="標楷體"/>
              </w:rPr>
              <w:t>輔Bc-IV-2</w:t>
            </w:r>
          </w:p>
          <w:p w14:paraId="70AD1873" w14:textId="7321B0C7" w:rsidR="00933332" w:rsidRDefault="00933332" w:rsidP="00933332">
            <w:pPr>
              <w:jc w:val="both"/>
              <w:rPr>
                <w:rFonts w:ascii="標楷體" w:eastAsia="標楷體" w:hAnsi="標楷體" w:cs="標楷體"/>
              </w:rPr>
            </w:pPr>
            <w:r>
              <w:rPr>
                <w:rFonts w:ascii="標楷體" w:eastAsia="標楷體" w:hAnsi="標楷體" w:cs="標楷體"/>
              </w:rPr>
              <w:t>多元能力的學習展現與經驗統整</w:t>
            </w:r>
          </w:p>
        </w:tc>
        <w:tc>
          <w:tcPr>
            <w:tcW w:w="920" w:type="pct"/>
            <w:tcBorders>
              <w:left w:val="single" w:sz="4" w:space="0" w:color="auto"/>
              <w:right w:val="single" w:sz="4" w:space="0" w:color="auto"/>
            </w:tcBorders>
            <w:vAlign w:val="center"/>
          </w:tcPr>
          <w:p w14:paraId="6E87A93E" w14:textId="77777777" w:rsidR="00933332" w:rsidRDefault="00933332" w:rsidP="00933332">
            <w:pPr>
              <w:jc w:val="both"/>
              <w:rPr>
                <w:rFonts w:ascii="標楷體" w:eastAsia="標楷體" w:hAnsi="標楷體" w:cs="標楷體"/>
              </w:rPr>
            </w:pPr>
            <w:r>
              <w:rPr>
                <w:rFonts w:ascii="標楷體" w:eastAsia="標楷體" w:hAnsi="標楷體" w:cs="標楷體"/>
              </w:rPr>
              <w:t>1.認識「主語」的意義。</w:t>
            </w:r>
          </w:p>
          <w:p w14:paraId="65749F8A" w14:textId="77777777" w:rsidR="00933332" w:rsidRDefault="00933332" w:rsidP="00933332">
            <w:pPr>
              <w:jc w:val="both"/>
              <w:rPr>
                <w:rFonts w:ascii="標楷體" w:eastAsia="標楷體" w:hAnsi="標楷體" w:cs="標楷體"/>
              </w:rPr>
            </w:pPr>
            <w:r>
              <w:rPr>
                <w:rFonts w:ascii="標楷體" w:eastAsia="標楷體" w:hAnsi="標楷體" w:cs="標楷體"/>
              </w:rPr>
              <w:t>2.能精確找出句子的「主語」。</w:t>
            </w:r>
          </w:p>
          <w:p w14:paraId="3B8FE166" w14:textId="46196040" w:rsidR="00933332" w:rsidRDefault="00933332" w:rsidP="00933332">
            <w:pPr>
              <w:jc w:val="both"/>
              <w:rPr>
                <w:rFonts w:ascii="標楷體" w:eastAsia="標楷體" w:hAnsi="標楷體" w:cs="標楷體"/>
              </w:rPr>
            </w:pPr>
            <w:r>
              <w:rPr>
                <w:rFonts w:ascii="標楷體" w:eastAsia="標楷體" w:hAnsi="標楷體" w:cs="標楷體"/>
              </w:rPr>
              <w:t>3.了解「找主語」策略對文言文旨意及情意了解的幫助。</w:t>
            </w:r>
          </w:p>
        </w:tc>
        <w:tc>
          <w:tcPr>
            <w:tcW w:w="1018" w:type="pct"/>
            <w:tcBorders>
              <w:left w:val="single" w:sz="4" w:space="0" w:color="auto"/>
            </w:tcBorders>
            <w:vAlign w:val="center"/>
          </w:tcPr>
          <w:p w14:paraId="568E5F66" w14:textId="77777777" w:rsidR="00933332" w:rsidRDefault="00933332" w:rsidP="00933332">
            <w:pPr>
              <w:spacing w:line="260" w:lineRule="auto"/>
              <w:jc w:val="both"/>
              <w:rPr>
                <w:rFonts w:ascii="標楷體" w:eastAsia="標楷體" w:hAnsi="標楷體" w:cs="標楷體"/>
              </w:rPr>
            </w:pPr>
            <w:r>
              <w:rPr>
                <w:rFonts w:ascii="標楷體" w:eastAsia="標楷體" w:hAnsi="標楷體" w:cs="標楷體"/>
              </w:rPr>
              <w:t>1.〈滿庭芳 失雞〉詩歌朗誦。發下文章〈滿庭芳 失雞〉。</w:t>
            </w:r>
          </w:p>
          <w:p w14:paraId="2EEEB854" w14:textId="77777777" w:rsidR="00933332" w:rsidRDefault="00933332" w:rsidP="00933332">
            <w:pPr>
              <w:spacing w:line="260" w:lineRule="auto"/>
              <w:jc w:val="both"/>
              <w:rPr>
                <w:rFonts w:ascii="標楷體" w:eastAsia="標楷體" w:hAnsi="標楷體" w:cs="標楷體"/>
              </w:rPr>
            </w:pPr>
            <w:r>
              <w:rPr>
                <w:rFonts w:ascii="標楷體" w:eastAsia="標楷體" w:hAnsi="標楷體" w:cs="標楷體"/>
              </w:rPr>
              <w:t>2.將詩句中有明確主語的句子 標示出來。</w:t>
            </w:r>
          </w:p>
          <w:p w14:paraId="1722340D" w14:textId="77777777" w:rsidR="00933332" w:rsidRDefault="00933332" w:rsidP="00933332">
            <w:pPr>
              <w:spacing w:line="260" w:lineRule="auto"/>
              <w:jc w:val="both"/>
              <w:rPr>
                <w:rFonts w:ascii="標楷體" w:eastAsia="標楷體" w:hAnsi="標楷體" w:cs="標楷體"/>
              </w:rPr>
            </w:pPr>
            <w:r>
              <w:rPr>
                <w:rFonts w:ascii="標楷體" w:eastAsia="標楷體" w:hAnsi="標楷體" w:cs="標楷體"/>
              </w:rPr>
              <w:t>3.將七人主語作歸納分類。</w:t>
            </w:r>
          </w:p>
          <w:p w14:paraId="19C6D601" w14:textId="16339FC8" w:rsidR="00933332" w:rsidRDefault="00933332" w:rsidP="00933332">
            <w:pPr>
              <w:spacing w:line="260" w:lineRule="auto"/>
              <w:jc w:val="both"/>
              <w:rPr>
                <w:rFonts w:ascii="標楷體" w:eastAsia="標楷體" w:hAnsi="標楷體" w:cs="標楷體"/>
              </w:rPr>
            </w:pPr>
            <w:r>
              <w:rPr>
                <w:rFonts w:ascii="標楷體" w:eastAsia="標楷體" w:hAnsi="標楷體" w:cs="標楷體"/>
              </w:rPr>
              <w:t>4.歸納上述主語所描述的句子。</w:t>
            </w:r>
          </w:p>
        </w:tc>
        <w:tc>
          <w:tcPr>
            <w:tcW w:w="581" w:type="pct"/>
            <w:vAlign w:val="center"/>
          </w:tcPr>
          <w:p w14:paraId="7C0CB6EE" w14:textId="558572F4" w:rsidR="00933332" w:rsidRDefault="00933332" w:rsidP="00933332">
            <w:pPr>
              <w:rPr>
                <w:rFonts w:ascii="標楷體" w:eastAsia="標楷體" w:hAnsi="標楷體" w:cs="標楷體"/>
              </w:rPr>
            </w:pPr>
            <w:r>
              <w:rPr>
                <w:rFonts w:ascii="標楷體" w:eastAsia="標楷體" w:hAnsi="標楷體" w:cs="標楷體"/>
              </w:rPr>
              <w:t>完成學習單</w:t>
            </w:r>
          </w:p>
        </w:tc>
        <w:tc>
          <w:tcPr>
            <w:tcW w:w="436" w:type="pct"/>
            <w:vAlign w:val="center"/>
          </w:tcPr>
          <w:p w14:paraId="0ED2CF1C" w14:textId="7B97D66D" w:rsidR="00933332" w:rsidRDefault="00933332" w:rsidP="00933332">
            <w:pPr>
              <w:rPr>
                <w:rFonts w:ascii="標楷體" w:eastAsia="標楷體" w:hAnsi="標楷體" w:cs="標楷體"/>
              </w:rPr>
            </w:pPr>
            <w:r>
              <w:rPr>
                <w:rFonts w:ascii="標楷體" w:eastAsia="標楷體" w:hAnsi="標楷體" w:cs="標楷體"/>
              </w:rPr>
              <w:t>〈滿庭芳 失雞〉</w:t>
            </w:r>
          </w:p>
        </w:tc>
      </w:tr>
      <w:tr w:rsidR="00933332" w:rsidRPr="005862A5" w14:paraId="38025102" w14:textId="77777777" w:rsidTr="00C23DEC">
        <w:trPr>
          <w:trHeight w:val="3952"/>
        </w:trPr>
        <w:tc>
          <w:tcPr>
            <w:tcW w:w="172" w:type="pct"/>
            <w:vAlign w:val="center"/>
          </w:tcPr>
          <w:p w14:paraId="3245F819" w14:textId="4BEA8062" w:rsidR="00933332" w:rsidRDefault="00933332" w:rsidP="00933332">
            <w:pPr>
              <w:jc w:val="center"/>
              <w:rPr>
                <w:rFonts w:ascii="標楷體" w:eastAsia="標楷體" w:hAnsi="標楷體" w:hint="eastAsia"/>
                <w:color w:val="000000" w:themeColor="text1"/>
                <w:sz w:val="28"/>
                <w:szCs w:val="28"/>
              </w:rPr>
            </w:pPr>
            <w:r>
              <w:rPr>
                <w:rFonts w:ascii="標楷體" w:eastAsia="標楷體" w:hAnsi="標楷體" w:hint="eastAsia"/>
                <w:color w:val="000000" w:themeColor="text1"/>
                <w:sz w:val="28"/>
                <w:szCs w:val="28"/>
              </w:rPr>
              <w:lastRenderedPageBreak/>
              <w:t>6</w:t>
            </w:r>
          </w:p>
        </w:tc>
        <w:tc>
          <w:tcPr>
            <w:tcW w:w="613" w:type="pct"/>
            <w:vAlign w:val="center"/>
          </w:tcPr>
          <w:p w14:paraId="414BB4BE" w14:textId="0E3730D4" w:rsidR="00933332" w:rsidRDefault="00933332" w:rsidP="00933332">
            <w:pPr>
              <w:spacing w:line="0" w:lineRule="atLeast"/>
              <w:jc w:val="center"/>
              <w:rPr>
                <w:rFonts w:ascii="標楷體" w:eastAsia="標楷體" w:hAnsi="標楷體" w:cs="標楷體"/>
              </w:rPr>
            </w:pPr>
            <w:r>
              <w:rPr>
                <w:rFonts w:ascii="標楷體" w:eastAsia="標楷體" w:hAnsi="標楷體" w:cs="標楷體"/>
              </w:rPr>
              <w:t>文言文閱讀策略：補主語1/1</w:t>
            </w:r>
          </w:p>
        </w:tc>
        <w:tc>
          <w:tcPr>
            <w:tcW w:w="582" w:type="pct"/>
            <w:vAlign w:val="center"/>
          </w:tcPr>
          <w:p w14:paraId="7658E2B8" w14:textId="77777777" w:rsidR="00933332" w:rsidRDefault="00933332" w:rsidP="00933332">
            <w:pPr>
              <w:jc w:val="both"/>
              <w:rPr>
                <w:rFonts w:ascii="標楷體" w:eastAsia="標楷體" w:hAnsi="標楷體" w:cs="標楷體"/>
              </w:rPr>
            </w:pPr>
            <w:r>
              <w:rPr>
                <w:rFonts w:ascii="標楷體" w:eastAsia="標楷體" w:hAnsi="標楷體" w:cs="標楷體"/>
              </w:rPr>
              <w:t>國5-Ⅳ-2 理解各類文本的句子、段落與主要概念，指出寫作的目的與觀點。</w:t>
            </w:r>
          </w:p>
          <w:p w14:paraId="4AFEA567" w14:textId="77777777" w:rsidR="00933332" w:rsidRDefault="00933332" w:rsidP="00933332">
            <w:pPr>
              <w:jc w:val="both"/>
              <w:rPr>
                <w:rFonts w:ascii="標楷體" w:eastAsia="標楷體" w:hAnsi="標楷體" w:cs="標楷體"/>
              </w:rPr>
            </w:pPr>
            <w:r>
              <w:rPr>
                <w:rFonts w:ascii="標楷體" w:eastAsia="標楷體" w:hAnsi="標楷體" w:cs="標楷體"/>
              </w:rPr>
              <w:t>國5-Ⅳ-4 應用閱讀策略增進學習效能，整合跨領域知識轉化為解決問題的能力。</w:t>
            </w:r>
          </w:p>
          <w:p w14:paraId="1061C451" w14:textId="261C444D" w:rsidR="00933332" w:rsidRDefault="00933332" w:rsidP="00933332">
            <w:pPr>
              <w:jc w:val="both"/>
              <w:rPr>
                <w:rFonts w:ascii="標楷體" w:eastAsia="標楷體" w:hAnsi="標楷體" w:cs="標楷體"/>
              </w:rPr>
            </w:pPr>
            <w:r>
              <w:rPr>
                <w:rFonts w:ascii="標楷體" w:eastAsia="標楷體" w:hAnsi="標楷體" w:cs="標楷體"/>
              </w:rPr>
              <w:t>綜2d-IV-1運用創新能力，規劃合宜的活動，豐富個人及家庭生活。</w:t>
            </w:r>
          </w:p>
        </w:tc>
        <w:tc>
          <w:tcPr>
            <w:tcW w:w="678" w:type="pct"/>
            <w:tcBorders>
              <w:right w:val="single" w:sz="4" w:space="0" w:color="auto"/>
            </w:tcBorders>
            <w:vAlign w:val="center"/>
          </w:tcPr>
          <w:p w14:paraId="2574F652" w14:textId="77777777" w:rsidR="00933332" w:rsidRDefault="00933332" w:rsidP="00933332">
            <w:pPr>
              <w:jc w:val="both"/>
              <w:rPr>
                <w:rFonts w:ascii="標楷體" w:eastAsia="標楷體" w:hAnsi="標楷體" w:cs="標楷體"/>
              </w:rPr>
            </w:pPr>
            <w:r>
              <w:rPr>
                <w:rFonts w:ascii="標楷體" w:eastAsia="標楷體" w:hAnsi="標楷體" w:cs="標楷體"/>
              </w:rPr>
              <w:t>國Ad-Ⅳ-1 篇章的主旨、結構、寓意與分析。</w:t>
            </w:r>
          </w:p>
          <w:p w14:paraId="131A720C" w14:textId="77777777" w:rsidR="00933332" w:rsidRDefault="00933332" w:rsidP="00933332">
            <w:pPr>
              <w:jc w:val="both"/>
              <w:rPr>
                <w:rFonts w:ascii="標楷體" w:eastAsia="標楷體" w:hAnsi="標楷體" w:cs="標楷體"/>
              </w:rPr>
            </w:pPr>
            <w:r>
              <w:rPr>
                <w:rFonts w:ascii="標楷體" w:eastAsia="標楷體" w:hAnsi="標楷體" w:cs="標楷體"/>
              </w:rPr>
              <w:t>國Bc-Ⅳ-2描述、列舉、因果、問題解決、比較、分類、定義等寫作手法</w:t>
            </w:r>
          </w:p>
          <w:p w14:paraId="7895EA0F" w14:textId="77777777" w:rsidR="00933332" w:rsidRDefault="00933332" w:rsidP="00933332">
            <w:pPr>
              <w:jc w:val="both"/>
              <w:rPr>
                <w:rFonts w:ascii="標楷體" w:eastAsia="標楷體" w:hAnsi="標楷體" w:cs="標楷體"/>
              </w:rPr>
            </w:pPr>
            <w:r>
              <w:rPr>
                <w:rFonts w:ascii="標楷體" w:eastAsia="標楷體" w:hAnsi="標楷體" w:cs="標楷體"/>
              </w:rPr>
              <w:t>輔Bc-IV-2</w:t>
            </w:r>
          </w:p>
          <w:p w14:paraId="11B506C9" w14:textId="2A412807" w:rsidR="00933332" w:rsidRDefault="00933332" w:rsidP="00933332">
            <w:pPr>
              <w:jc w:val="both"/>
              <w:rPr>
                <w:rFonts w:ascii="標楷體" w:eastAsia="標楷體" w:hAnsi="標楷體" w:cs="標楷體"/>
              </w:rPr>
            </w:pPr>
            <w:r>
              <w:rPr>
                <w:rFonts w:ascii="標楷體" w:eastAsia="標楷體" w:hAnsi="標楷體" w:cs="標楷體"/>
              </w:rPr>
              <w:t>多元能力的學習展現與經驗統整</w:t>
            </w:r>
          </w:p>
        </w:tc>
        <w:tc>
          <w:tcPr>
            <w:tcW w:w="920" w:type="pct"/>
            <w:tcBorders>
              <w:left w:val="single" w:sz="4" w:space="0" w:color="auto"/>
              <w:right w:val="single" w:sz="4" w:space="0" w:color="auto"/>
            </w:tcBorders>
            <w:vAlign w:val="center"/>
          </w:tcPr>
          <w:p w14:paraId="20A961A5" w14:textId="77777777" w:rsidR="00933332" w:rsidRDefault="00933332" w:rsidP="00933332">
            <w:pPr>
              <w:jc w:val="both"/>
              <w:rPr>
                <w:rFonts w:ascii="標楷體" w:eastAsia="標楷體" w:hAnsi="標楷體" w:cs="標楷體"/>
              </w:rPr>
            </w:pPr>
            <w:r>
              <w:rPr>
                <w:rFonts w:ascii="標楷體" w:eastAsia="標楷體" w:hAnsi="標楷體" w:cs="標楷體"/>
              </w:rPr>
              <w:t>1.認識「主語。</w:t>
            </w:r>
          </w:p>
          <w:p w14:paraId="1D13CD43" w14:textId="77777777" w:rsidR="00933332" w:rsidRDefault="00933332" w:rsidP="00933332">
            <w:pPr>
              <w:jc w:val="both"/>
              <w:rPr>
                <w:rFonts w:ascii="標楷體" w:eastAsia="標楷體" w:hAnsi="標楷體" w:cs="標楷體"/>
              </w:rPr>
            </w:pPr>
            <w:r>
              <w:rPr>
                <w:rFonts w:ascii="標楷體" w:eastAsia="標楷體" w:hAnsi="標楷體" w:cs="標楷體"/>
              </w:rPr>
              <w:t>2,能熟悉「補主語」的方:(1)先找出文句中有明確主語的句子。(2)從最近的代名詞或名詞，作為補主語的考量。</w:t>
            </w:r>
          </w:p>
          <w:p w14:paraId="68D1F8B3" w14:textId="1BB64069" w:rsidR="00933332" w:rsidRDefault="00933332" w:rsidP="00933332">
            <w:pPr>
              <w:jc w:val="both"/>
              <w:rPr>
                <w:rFonts w:ascii="標楷體" w:eastAsia="標楷體" w:hAnsi="標楷體" w:cs="標楷體"/>
              </w:rPr>
            </w:pPr>
            <w:r>
              <w:rPr>
                <w:rFonts w:ascii="標楷體" w:eastAsia="標楷體" w:hAnsi="標楷體" w:cs="標楷體"/>
              </w:rPr>
              <w:t>3.明白「補主語」對文章旨意及情意的幫助。</w:t>
            </w:r>
          </w:p>
        </w:tc>
        <w:tc>
          <w:tcPr>
            <w:tcW w:w="1018" w:type="pct"/>
            <w:tcBorders>
              <w:left w:val="single" w:sz="4" w:space="0" w:color="auto"/>
            </w:tcBorders>
            <w:vAlign w:val="center"/>
          </w:tcPr>
          <w:p w14:paraId="39D1B10B" w14:textId="77777777" w:rsidR="00933332" w:rsidRDefault="00933332" w:rsidP="00933332">
            <w:pPr>
              <w:spacing w:line="260" w:lineRule="auto"/>
              <w:jc w:val="both"/>
              <w:rPr>
                <w:rFonts w:ascii="標楷體" w:eastAsia="標楷體" w:hAnsi="標楷體" w:cs="標楷體"/>
              </w:rPr>
            </w:pPr>
            <w:r>
              <w:rPr>
                <w:rFonts w:ascii="標楷體" w:eastAsia="標楷體" w:hAnsi="標楷體" w:cs="標楷體"/>
              </w:rPr>
              <w:t>1.《聊齋誌異》簡介。發下文章〈種梨〉。</w:t>
            </w:r>
          </w:p>
          <w:p w14:paraId="3C81D5FA" w14:textId="77777777" w:rsidR="00933332" w:rsidRDefault="00933332" w:rsidP="00933332">
            <w:pPr>
              <w:spacing w:line="260" w:lineRule="auto"/>
              <w:jc w:val="both"/>
              <w:rPr>
                <w:rFonts w:ascii="標楷體" w:eastAsia="標楷體" w:hAnsi="標楷體" w:cs="標楷體"/>
              </w:rPr>
            </w:pPr>
            <w:r>
              <w:rPr>
                <w:rFonts w:ascii="標楷體" w:eastAsia="標楷體" w:hAnsi="標楷體" w:cs="標楷體"/>
              </w:rPr>
              <w:t>2.依「找主語」策略所學，找出明白標示主語的句子。</w:t>
            </w:r>
          </w:p>
          <w:p w14:paraId="5A3EE742" w14:textId="5BFAAFA3" w:rsidR="00933332" w:rsidRDefault="00933332" w:rsidP="00933332">
            <w:pPr>
              <w:spacing w:line="260" w:lineRule="auto"/>
              <w:jc w:val="both"/>
              <w:rPr>
                <w:rFonts w:ascii="標楷體" w:eastAsia="標楷體" w:hAnsi="標楷體" w:cs="標楷體"/>
              </w:rPr>
            </w:pPr>
            <w:r>
              <w:rPr>
                <w:rFonts w:ascii="標楷體" w:eastAsia="標楷體" w:hAnsi="標楷體" w:cs="標楷體"/>
              </w:rPr>
              <w:t>3.未標示明確主語的句子，補上主語：(1)從最近句子的主語(名詞或代名詞)考慮。(2)依據上下文義推測。</w:t>
            </w:r>
          </w:p>
        </w:tc>
        <w:tc>
          <w:tcPr>
            <w:tcW w:w="581" w:type="pct"/>
            <w:vAlign w:val="center"/>
          </w:tcPr>
          <w:p w14:paraId="3A3AAEF6" w14:textId="3B30D58F" w:rsidR="00933332" w:rsidRDefault="00933332" w:rsidP="00933332">
            <w:pPr>
              <w:rPr>
                <w:rFonts w:ascii="標楷體" w:eastAsia="標楷體" w:hAnsi="標楷體" w:cs="標楷體"/>
              </w:rPr>
            </w:pPr>
            <w:r>
              <w:rPr>
                <w:rFonts w:ascii="標楷體" w:eastAsia="標楷體" w:hAnsi="標楷體" w:cs="標楷體"/>
              </w:rPr>
              <w:t>完成學習單</w:t>
            </w:r>
          </w:p>
        </w:tc>
        <w:tc>
          <w:tcPr>
            <w:tcW w:w="436" w:type="pct"/>
            <w:vAlign w:val="center"/>
          </w:tcPr>
          <w:p w14:paraId="7856E0FD" w14:textId="5B7DA484" w:rsidR="00933332" w:rsidRDefault="00933332" w:rsidP="00933332">
            <w:pPr>
              <w:rPr>
                <w:rFonts w:ascii="標楷體" w:eastAsia="標楷體" w:hAnsi="標楷體" w:cs="標楷體"/>
              </w:rPr>
            </w:pPr>
            <w:r>
              <w:rPr>
                <w:rFonts w:ascii="標楷體" w:eastAsia="標楷體" w:hAnsi="標楷體" w:cs="標楷體"/>
              </w:rPr>
              <w:t>〈種梨〉</w:t>
            </w:r>
          </w:p>
        </w:tc>
      </w:tr>
      <w:tr w:rsidR="00933332" w:rsidRPr="005862A5" w14:paraId="5DDDDFC8" w14:textId="77777777" w:rsidTr="00C23DEC">
        <w:trPr>
          <w:trHeight w:val="3952"/>
        </w:trPr>
        <w:tc>
          <w:tcPr>
            <w:tcW w:w="172" w:type="pct"/>
            <w:vAlign w:val="center"/>
          </w:tcPr>
          <w:p w14:paraId="4CF20815" w14:textId="23DEF139" w:rsidR="00933332" w:rsidRDefault="00933332" w:rsidP="00933332">
            <w:pPr>
              <w:jc w:val="center"/>
              <w:rPr>
                <w:rFonts w:ascii="標楷體" w:eastAsia="標楷體" w:hAnsi="標楷體" w:hint="eastAsia"/>
                <w:color w:val="000000" w:themeColor="text1"/>
                <w:sz w:val="28"/>
                <w:szCs w:val="28"/>
              </w:rPr>
            </w:pPr>
            <w:r>
              <w:rPr>
                <w:rFonts w:ascii="標楷體" w:eastAsia="標楷體" w:hAnsi="標楷體" w:hint="eastAsia"/>
                <w:color w:val="000000" w:themeColor="text1"/>
                <w:sz w:val="28"/>
                <w:szCs w:val="28"/>
              </w:rPr>
              <w:t>7</w:t>
            </w:r>
          </w:p>
        </w:tc>
        <w:tc>
          <w:tcPr>
            <w:tcW w:w="613" w:type="pct"/>
            <w:vAlign w:val="center"/>
          </w:tcPr>
          <w:p w14:paraId="7C2CDC3A" w14:textId="655AF05F" w:rsidR="00933332" w:rsidRDefault="00933332" w:rsidP="00933332">
            <w:pPr>
              <w:spacing w:line="0" w:lineRule="atLeast"/>
              <w:jc w:val="center"/>
              <w:rPr>
                <w:rFonts w:ascii="標楷體" w:eastAsia="標楷體" w:hAnsi="標楷體" w:cs="標楷體"/>
              </w:rPr>
            </w:pPr>
            <w:r>
              <w:rPr>
                <w:rFonts w:ascii="標楷體" w:eastAsia="標楷體" w:hAnsi="標楷體" w:cs="標楷體"/>
              </w:rPr>
              <w:t>文言文閱讀策略：補主語2/1</w:t>
            </w:r>
          </w:p>
        </w:tc>
        <w:tc>
          <w:tcPr>
            <w:tcW w:w="582" w:type="pct"/>
            <w:vAlign w:val="center"/>
          </w:tcPr>
          <w:p w14:paraId="6CC45C9A" w14:textId="77777777" w:rsidR="00933332" w:rsidRDefault="00933332" w:rsidP="00933332">
            <w:pPr>
              <w:jc w:val="both"/>
              <w:rPr>
                <w:rFonts w:ascii="標楷體" w:eastAsia="標楷體" w:hAnsi="標楷體" w:cs="標楷體"/>
              </w:rPr>
            </w:pPr>
            <w:r>
              <w:rPr>
                <w:rFonts w:ascii="標楷體" w:eastAsia="標楷體" w:hAnsi="標楷體" w:cs="標楷體"/>
              </w:rPr>
              <w:t>國5-Ⅳ-2 理解各類文本的句子、段落與主要概念，指出寫作的目的與觀點。</w:t>
            </w:r>
          </w:p>
          <w:p w14:paraId="442175F5" w14:textId="77777777" w:rsidR="00933332" w:rsidRDefault="00933332" w:rsidP="00933332">
            <w:pPr>
              <w:jc w:val="both"/>
              <w:rPr>
                <w:rFonts w:ascii="標楷體" w:eastAsia="標楷體" w:hAnsi="標楷體" w:cs="標楷體"/>
              </w:rPr>
            </w:pPr>
            <w:r>
              <w:rPr>
                <w:rFonts w:ascii="標楷體" w:eastAsia="標楷體" w:hAnsi="標楷體" w:cs="標楷體"/>
              </w:rPr>
              <w:t>國5-Ⅳ-4 應用閱讀策略增進學習效能，整合跨領域知識轉化為解決問題的能力。</w:t>
            </w:r>
          </w:p>
          <w:p w14:paraId="60098BAA" w14:textId="52B71524" w:rsidR="00933332" w:rsidRDefault="00933332" w:rsidP="00933332">
            <w:pPr>
              <w:jc w:val="both"/>
              <w:rPr>
                <w:rFonts w:ascii="標楷體" w:eastAsia="標楷體" w:hAnsi="標楷體" w:cs="標楷體"/>
              </w:rPr>
            </w:pPr>
            <w:r>
              <w:rPr>
                <w:rFonts w:ascii="標楷體" w:eastAsia="標楷體" w:hAnsi="標楷體" w:cs="標楷體"/>
              </w:rPr>
              <w:t>綜2d-IV-1運用創新能力，規劃合宜的活動，豐富個人及家庭生活。</w:t>
            </w:r>
          </w:p>
        </w:tc>
        <w:tc>
          <w:tcPr>
            <w:tcW w:w="678" w:type="pct"/>
            <w:tcBorders>
              <w:right w:val="single" w:sz="4" w:space="0" w:color="auto"/>
            </w:tcBorders>
            <w:vAlign w:val="center"/>
          </w:tcPr>
          <w:p w14:paraId="54B2D773" w14:textId="77777777" w:rsidR="00933332" w:rsidRDefault="00933332" w:rsidP="00933332">
            <w:pPr>
              <w:jc w:val="both"/>
              <w:rPr>
                <w:rFonts w:ascii="標楷體" w:eastAsia="標楷體" w:hAnsi="標楷體" w:cs="標楷體"/>
              </w:rPr>
            </w:pPr>
            <w:r>
              <w:rPr>
                <w:rFonts w:ascii="標楷體" w:eastAsia="標楷體" w:hAnsi="標楷體" w:cs="標楷體"/>
              </w:rPr>
              <w:t>國Ad-Ⅳ-1 篇章的主旨、結構、寓意與分析。</w:t>
            </w:r>
          </w:p>
          <w:p w14:paraId="6C003AA8" w14:textId="77777777" w:rsidR="00933332" w:rsidRDefault="00933332" w:rsidP="00933332">
            <w:pPr>
              <w:jc w:val="both"/>
              <w:rPr>
                <w:rFonts w:ascii="標楷體" w:eastAsia="標楷體" w:hAnsi="標楷體" w:cs="標楷體"/>
              </w:rPr>
            </w:pPr>
            <w:r>
              <w:rPr>
                <w:rFonts w:ascii="標楷體" w:eastAsia="標楷體" w:hAnsi="標楷體" w:cs="標楷體"/>
              </w:rPr>
              <w:t>國Bc-Ⅳ-2描述、列舉、因果、問題解決、比較、分類、定義等寫作手法</w:t>
            </w:r>
          </w:p>
          <w:p w14:paraId="5FD71DBD" w14:textId="77777777" w:rsidR="00933332" w:rsidRDefault="00933332" w:rsidP="00933332">
            <w:pPr>
              <w:jc w:val="both"/>
              <w:rPr>
                <w:rFonts w:ascii="標楷體" w:eastAsia="標楷體" w:hAnsi="標楷體" w:cs="標楷體"/>
              </w:rPr>
            </w:pPr>
            <w:r>
              <w:rPr>
                <w:rFonts w:ascii="標楷體" w:eastAsia="標楷體" w:hAnsi="標楷體" w:cs="標楷體"/>
              </w:rPr>
              <w:t>輔Bc-IV-2</w:t>
            </w:r>
          </w:p>
          <w:p w14:paraId="693FD67E" w14:textId="5A9CCC47" w:rsidR="00933332" w:rsidRDefault="00933332" w:rsidP="00933332">
            <w:pPr>
              <w:jc w:val="both"/>
              <w:rPr>
                <w:rFonts w:ascii="標楷體" w:eastAsia="標楷體" w:hAnsi="標楷體" w:cs="標楷體"/>
              </w:rPr>
            </w:pPr>
            <w:r>
              <w:rPr>
                <w:rFonts w:ascii="標楷體" w:eastAsia="標楷體" w:hAnsi="標楷體" w:cs="標楷體"/>
              </w:rPr>
              <w:t>多元能力的學習展現與經驗統整</w:t>
            </w:r>
          </w:p>
        </w:tc>
        <w:tc>
          <w:tcPr>
            <w:tcW w:w="920" w:type="pct"/>
            <w:tcBorders>
              <w:left w:val="single" w:sz="4" w:space="0" w:color="auto"/>
              <w:right w:val="single" w:sz="4" w:space="0" w:color="auto"/>
            </w:tcBorders>
            <w:vAlign w:val="center"/>
          </w:tcPr>
          <w:p w14:paraId="4C5599DB" w14:textId="77777777" w:rsidR="00933332" w:rsidRDefault="00933332" w:rsidP="00933332">
            <w:pPr>
              <w:jc w:val="both"/>
              <w:rPr>
                <w:rFonts w:ascii="標楷體" w:eastAsia="標楷體" w:hAnsi="標楷體" w:cs="標楷體"/>
              </w:rPr>
            </w:pPr>
            <w:r>
              <w:rPr>
                <w:rFonts w:ascii="標楷體" w:eastAsia="標楷體" w:hAnsi="標楷體" w:cs="標楷體"/>
              </w:rPr>
              <w:t>1.認識「主語。</w:t>
            </w:r>
          </w:p>
          <w:p w14:paraId="0AFC4D24" w14:textId="77777777" w:rsidR="00933332" w:rsidRDefault="00933332" w:rsidP="00933332">
            <w:pPr>
              <w:jc w:val="both"/>
              <w:rPr>
                <w:rFonts w:ascii="標楷體" w:eastAsia="標楷體" w:hAnsi="標楷體" w:cs="標楷體"/>
              </w:rPr>
            </w:pPr>
            <w:r>
              <w:rPr>
                <w:rFonts w:ascii="標楷體" w:eastAsia="標楷體" w:hAnsi="標楷體" w:cs="標楷體"/>
              </w:rPr>
              <w:t>2,能熟悉「補主語」的方:(1)先找出文句中有明確主語的句子。(2)從最近的代名詞或名詞，作為補主語的考量。</w:t>
            </w:r>
          </w:p>
          <w:p w14:paraId="51148287" w14:textId="0C2804BF" w:rsidR="00933332" w:rsidRDefault="00933332" w:rsidP="00933332">
            <w:pPr>
              <w:jc w:val="both"/>
              <w:rPr>
                <w:rFonts w:ascii="標楷體" w:eastAsia="標楷體" w:hAnsi="標楷體" w:cs="標楷體"/>
              </w:rPr>
            </w:pPr>
            <w:r>
              <w:rPr>
                <w:rFonts w:ascii="標楷體" w:eastAsia="標楷體" w:hAnsi="標楷體" w:cs="標楷體"/>
              </w:rPr>
              <w:t>3.明白「補主語」對文章旨意及情意的幫助。</w:t>
            </w:r>
          </w:p>
        </w:tc>
        <w:tc>
          <w:tcPr>
            <w:tcW w:w="1018" w:type="pct"/>
            <w:tcBorders>
              <w:left w:val="single" w:sz="4" w:space="0" w:color="auto"/>
            </w:tcBorders>
            <w:vAlign w:val="center"/>
          </w:tcPr>
          <w:p w14:paraId="764ABC5F" w14:textId="77777777" w:rsidR="00933332" w:rsidRDefault="00933332" w:rsidP="00933332">
            <w:pPr>
              <w:jc w:val="both"/>
              <w:rPr>
                <w:rFonts w:ascii="標楷體" w:eastAsia="標楷體" w:hAnsi="標楷體" w:cs="標楷體"/>
              </w:rPr>
            </w:pPr>
            <w:r>
              <w:rPr>
                <w:rFonts w:ascii="標楷體" w:eastAsia="標楷體" w:hAnsi="標楷體" w:cs="標楷體"/>
              </w:rPr>
              <w:t>1.《史記》簡介。發下文章〈魏公子列傳〉。</w:t>
            </w:r>
          </w:p>
          <w:p w14:paraId="2C297010" w14:textId="77777777" w:rsidR="00933332" w:rsidRDefault="00933332" w:rsidP="00933332">
            <w:pPr>
              <w:jc w:val="both"/>
              <w:rPr>
                <w:rFonts w:ascii="標楷體" w:eastAsia="標楷體" w:hAnsi="標楷體" w:cs="標楷體"/>
              </w:rPr>
            </w:pPr>
            <w:r>
              <w:rPr>
                <w:rFonts w:ascii="標楷體" w:eastAsia="標楷體" w:hAnsi="標楷體" w:cs="標楷體"/>
              </w:rPr>
              <w:t>2.依「找主語」策略所學，找出明白標示主語的句子。</w:t>
            </w:r>
          </w:p>
          <w:p w14:paraId="1AE05E52" w14:textId="4CBCF0DA" w:rsidR="00933332" w:rsidRDefault="00933332" w:rsidP="00933332">
            <w:pPr>
              <w:spacing w:line="260" w:lineRule="auto"/>
              <w:jc w:val="both"/>
              <w:rPr>
                <w:rFonts w:ascii="標楷體" w:eastAsia="標楷體" w:hAnsi="標楷體" w:cs="標楷體"/>
              </w:rPr>
            </w:pPr>
            <w:r>
              <w:rPr>
                <w:rFonts w:ascii="標楷體" w:eastAsia="標楷體" w:hAnsi="標楷體" w:cs="標楷體"/>
              </w:rPr>
              <w:t>3.未標示明確主語的句子，補上主語：(1)從最近句子的主語(名詞或代名詞)考慮。(2)依據上下文義推測。</w:t>
            </w:r>
          </w:p>
        </w:tc>
        <w:tc>
          <w:tcPr>
            <w:tcW w:w="581" w:type="pct"/>
            <w:vAlign w:val="center"/>
          </w:tcPr>
          <w:p w14:paraId="2C8F2B22" w14:textId="0770A946" w:rsidR="00933332" w:rsidRDefault="00933332" w:rsidP="00933332">
            <w:pPr>
              <w:rPr>
                <w:rFonts w:ascii="標楷體" w:eastAsia="標楷體" w:hAnsi="標楷體" w:cs="標楷體"/>
              </w:rPr>
            </w:pPr>
            <w:r>
              <w:rPr>
                <w:rFonts w:ascii="標楷體" w:eastAsia="標楷體" w:hAnsi="標楷體" w:cs="標楷體"/>
              </w:rPr>
              <w:t>完成學習單</w:t>
            </w:r>
          </w:p>
        </w:tc>
        <w:tc>
          <w:tcPr>
            <w:tcW w:w="436" w:type="pct"/>
            <w:vAlign w:val="center"/>
          </w:tcPr>
          <w:p w14:paraId="0B768BCD" w14:textId="081AA040" w:rsidR="00933332" w:rsidRDefault="00933332" w:rsidP="00933332">
            <w:pPr>
              <w:rPr>
                <w:rFonts w:ascii="標楷體" w:eastAsia="標楷體" w:hAnsi="標楷體" w:cs="標楷體"/>
              </w:rPr>
            </w:pPr>
            <w:r>
              <w:rPr>
                <w:rFonts w:ascii="標楷體" w:eastAsia="標楷體" w:hAnsi="標楷體" w:cs="標楷體"/>
              </w:rPr>
              <w:t>〈魏公子列傳〉</w:t>
            </w:r>
          </w:p>
        </w:tc>
      </w:tr>
      <w:tr w:rsidR="00933332" w:rsidRPr="005862A5" w14:paraId="7B65DF7F" w14:textId="77777777" w:rsidTr="00C23DEC">
        <w:trPr>
          <w:trHeight w:val="3952"/>
        </w:trPr>
        <w:tc>
          <w:tcPr>
            <w:tcW w:w="172" w:type="pct"/>
            <w:vAlign w:val="center"/>
          </w:tcPr>
          <w:p w14:paraId="3E1E31F6" w14:textId="0E3C0220" w:rsidR="00933332" w:rsidRDefault="00933332" w:rsidP="00933332">
            <w:pPr>
              <w:jc w:val="center"/>
              <w:rPr>
                <w:rFonts w:ascii="標楷體" w:eastAsia="標楷體" w:hAnsi="標楷體" w:hint="eastAsia"/>
                <w:color w:val="000000" w:themeColor="text1"/>
                <w:sz w:val="28"/>
                <w:szCs w:val="28"/>
              </w:rPr>
            </w:pPr>
            <w:r>
              <w:rPr>
                <w:rFonts w:ascii="標楷體" w:eastAsia="標楷體" w:hAnsi="標楷體" w:hint="eastAsia"/>
                <w:color w:val="000000" w:themeColor="text1"/>
                <w:sz w:val="28"/>
                <w:szCs w:val="28"/>
              </w:rPr>
              <w:t>8</w:t>
            </w:r>
          </w:p>
        </w:tc>
        <w:tc>
          <w:tcPr>
            <w:tcW w:w="613" w:type="pct"/>
            <w:vAlign w:val="center"/>
          </w:tcPr>
          <w:p w14:paraId="276F6D6E" w14:textId="1BC0289E" w:rsidR="00933332" w:rsidRDefault="00933332" w:rsidP="00933332">
            <w:pPr>
              <w:spacing w:line="0" w:lineRule="atLeast"/>
              <w:jc w:val="center"/>
              <w:rPr>
                <w:rFonts w:ascii="標楷體" w:eastAsia="標楷體" w:hAnsi="標楷體" w:cs="標楷體"/>
              </w:rPr>
            </w:pPr>
            <w:r>
              <w:rPr>
                <w:rFonts w:ascii="標楷體" w:eastAsia="標楷體" w:hAnsi="標楷體" w:cs="標楷體"/>
              </w:rPr>
              <w:t>圖書館體驗/1</w:t>
            </w:r>
          </w:p>
        </w:tc>
        <w:tc>
          <w:tcPr>
            <w:tcW w:w="582" w:type="pct"/>
            <w:vAlign w:val="center"/>
          </w:tcPr>
          <w:p w14:paraId="35E2F2B1" w14:textId="77777777" w:rsidR="00933332" w:rsidRDefault="00933332" w:rsidP="00933332">
            <w:pPr>
              <w:jc w:val="both"/>
              <w:rPr>
                <w:rFonts w:ascii="標楷體" w:eastAsia="標楷體" w:hAnsi="標楷體" w:cs="標楷體"/>
              </w:rPr>
            </w:pPr>
            <w:r>
              <w:rPr>
                <w:rFonts w:ascii="標楷體" w:eastAsia="標楷體" w:hAnsi="標楷體" w:cs="標楷體"/>
              </w:rPr>
              <w:t>國5-Ⅳ-2 理解各類文本的句子、段落與主要概念，指出寫作的目的與觀點。</w:t>
            </w:r>
          </w:p>
          <w:p w14:paraId="5E853A1B" w14:textId="77777777" w:rsidR="00933332" w:rsidRDefault="00933332" w:rsidP="00933332">
            <w:pPr>
              <w:jc w:val="both"/>
              <w:rPr>
                <w:rFonts w:ascii="標楷體" w:eastAsia="標楷體" w:hAnsi="標楷體" w:cs="標楷體"/>
              </w:rPr>
            </w:pPr>
            <w:r>
              <w:rPr>
                <w:rFonts w:ascii="標楷體" w:eastAsia="標楷體" w:hAnsi="標楷體" w:cs="標楷體"/>
              </w:rPr>
              <w:t>國5-Ⅳ-4 應用閱讀策略增進學習效能，整合跨領域知識轉化為解決問題的能力。</w:t>
            </w:r>
          </w:p>
          <w:p w14:paraId="78C5DE3D" w14:textId="3812F46D" w:rsidR="00933332" w:rsidRDefault="00933332" w:rsidP="00933332">
            <w:pPr>
              <w:jc w:val="both"/>
              <w:rPr>
                <w:rFonts w:ascii="標楷體" w:eastAsia="標楷體" w:hAnsi="標楷體" w:cs="標楷體"/>
              </w:rPr>
            </w:pPr>
            <w:r>
              <w:rPr>
                <w:rFonts w:ascii="標楷體" w:eastAsia="標楷體" w:hAnsi="標楷體" w:cs="標楷體"/>
              </w:rPr>
              <w:t>綜2d-IV-1運用創新能力，規劃合宜的活動，豐富個人及家庭生活。</w:t>
            </w:r>
          </w:p>
        </w:tc>
        <w:tc>
          <w:tcPr>
            <w:tcW w:w="678" w:type="pct"/>
            <w:tcBorders>
              <w:right w:val="single" w:sz="4" w:space="0" w:color="auto"/>
            </w:tcBorders>
            <w:vAlign w:val="center"/>
          </w:tcPr>
          <w:p w14:paraId="4A37D28A" w14:textId="77777777" w:rsidR="00933332" w:rsidRDefault="00933332" w:rsidP="00933332">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國Ad-Ⅳ-2 新詩、現代散文、現代小說、劇本。</w:t>
            </w:r>
          </w:p>
          <w:p w14:paraId="5A94C2E9" w14:textId="77777777" w:rsidR="00933332" w:rsidRDefault="00933332" w:rsidP="00933332">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國Cb-Ⅳ-2 各類文本中所反映的個人與家庭、鄉里、國族及其他社 群的關係。</w:t>
            </w:r>
          </w:p>
          <w:p w14:paraId="18064920" w14:textId="77777777" w:rsidR="00933332" w:rsidRDefault="00933332" w:rsidP="00933332">
            <w:pPr>
              <w:widowControl w:val="0"/>
              <w:ind w:right="-108"/>
              <w:jc w:val="both"/>
            </w:pPr>
            <w:r>
              <w:rPr>
                <w:rFonts w:ascii="標楷體" w:eastAsia="標楷體" w:hAnsi="標楷體" w:cs="標楷體"/>
                <w:color w:val="000000"/>
              </w:rPr>
              <w:t>輔Bc-IV-1</w:t>
            </w:r>
          </w:p>
          <w:p w14:paraId="44301A5B" w14:textId="77777777" w:rsidR="00933332" w:rsidRDefault="00933332" w:rsidP="00933332">
            <w:pPr>
              <w:widowControl w:val="0"/>
              <w:jc w:val="both"/>
              <w:rPr>
                <w:rFonts w:ascii="標楷體" w:eastAsia="標楷體" w:hAnsi="標楷體" w:cs="標楷體"/>
                <w:color w:val="000000"/>
              </w:rPr>
            </w:pPr>
            <w:r>
              <w:rPr>
                <w:rFonts w:ascii="標楷體" w:eastAsia="標楷體" w:hAnsi="標楷體" w:cs="標楷體"/>
                <w:color w:val="000000"/>
              </w:rPr>
              <w:t>主動探究問題、高層次思考的培養與創新能力的運用。</w:t>
            </w:r>
          </w:p>
          <w:p w14:paraId="59EBBCB9" w14:textId="77777777" w:rsidR="00933332" w:rsidRDefault="00933332" w:rsidP="00933332">
            <w:pPr>
              <w:jc w:val="both"/>
              <w:rPr>
                <w:rFonts w:ascii="標楷體" w:eastAsia="標楷體" w:hAnsi="標楷體" w:cs="標楷體"/>
              </w:rPr>
            </w:pPr>
          </w:p>
        </w:tc>
        <w:tc>
          <w:tcPr>
            <w:tcW w:w="920" w:type="pct"/>
            <w:tcBorders>
              <w:left w:val="single" w:sz="4" w:space="0" w:color="auto"/>
              <w:right w:val="single" w:sz="4" w:space="0" w:color="auto"/>
            </w:tcBorders>
            <w:vAlign w:val="center"/>
          </w:tcPr>
          <w:p w14:paraId="43B3FB12" w14:textId="046FE4B6" w:rsidR="00933332" w:rsidRDefault="00933332" w:rsidP="00933332">
            <w:pPr>
              <w:jc w:val="both"/>
              <w:rPr>
                <w:rFonts w:ascii="標楷體" w:eastAsia="標楷體" w:hAnsi="標楷體" w:cs="標楷體"/>
              </w:rPr>
            </w:pPr>
            <w:r>
              <w:rPr>
                <w:rFonts w:ascii="標楷體" w:eastAsia="標楷體" w:hAnsi="標楷體" w:cs="標楷體"/>
              </w:rPr>
              <w:t>能樂於閱讀並從中擷取書中重要意涵充實閱讀視野</w:t>
            </w:r>
          </w:p>
        </w:tc>
        <w:tc>
          <w:tcPr>
            <w:tcW w:w="1018" w:type="pct"/>
            <w:tcBorders>
              <w:left w:val="single" w:sz="4" w:space="0" w:color="auto"/>
            </w:tcBorders>
            <w:vAlign w:val="center"/>
          </w:tcPr>
          <w:p w14:paraId="53A5D0D0" w14:textId="77777777" w:rsidR="00933332" w:rsidRDefault="00933332" w:rsidP="00933332">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1.登記圖書館使用時間，學生入館閱讀。</w:t>
            </w:r>
          </w:p>
          <w:p w14:paraId="6AB3B0A9" w14:textId="1B48AC55" w:rsidR="00933332" w:rsidRDefault="00933332" w:rsidP="00933332">
            <w:pPr>
              <w:jc w:val="both"/>
              <w:rPr>
                <w:rFonts w:ascii="標楷體" w:eastAsia="標楷體" w:hAnsi="標楷體" w:cs="標楷體"/>
              </w:rPr>
            </w:pPr>
            <w:r>
              <w:rPr>
                <w:rFonts w:ascii="標楷體" w:eastAsia="標楷體" w:hAnsi="標楷體" w:cs="標楷體"/>
              </w:rPr>
              <w:t>2.學生於館內依規定主題安靜閱讀以培養閱讀的良好習慣與風氣。</w:t>
            </w:r>
          </w:p>
        </w:tc>
        <w:tc>
          <w:tcPr>
            <w:tcW w:w="581" w:type="pct"/>
            <w:vAlign w:val="center"/>
          </w:tcPr>
          <w:p w14:paraId="0A8D3C68" w14:textId="4E07FA84" w:rsidR="00933332" w:rsidRDefault="00933332" w:rsidP="00933332">
            <w:pPr>
              <w:rPr>
                <w:rFonts w:ascii="標楷體" w:eastAsia="標楷體" w:hAnsi="標楷體" w:cs="標楷體"/>
              </w:rPr>
            </w:pPr>
            <w:r>
              <w:rPr>
                <w:rFonts w:ascii="標楷體" w:eastAsia="標楷體" w:hAnsi="標楷體" w:cs="標楷體"/>
              </w:rPr>
              <w:t>完成借閱及體驗</w:t>
            </w:r>
          </w:p>
        </w:tc>
        <w:tc>
          <w:tcPr>
            <w:tcW w:w="436" w:type="pct"/>
            <w:vAlign w:val="center"/>
          </w:tcPr>
          <w:p w14:paraId="675322AB" w14:textId="2322784A" w:rsidR="00933332" w:rsidRDefault="00933332" w:rsidP="00933332">
            <w:pPr>
              <w:rPr>
                <w:rFonts w:ascii="標楷體" w:eastAsia="標楷體" w:hAnsi="標楷體" w:cs="標楷體"/>
              </w:rPr>
            </w:pPr>
            <w:r>
              <w:rPr>
                <w:rFonts w:ascii="標楷體" w:eastAsia="標楷體" w:hAnsi="標楷體" w:cs="標楷體"/>
              </w:rPr>
              <w:t>圖書館館藏</w:t>
            </w:r>
          </w:p>
        </w:tc>
      </w:tr>
      <w:tr w:rsidR="00933332" w:rsidRPr="005862A5" w14:paraId="5B183E9D" w14:textId="77777777" w:rsidTr="00C23DEC">
        <w:trPr>
          <w:trHeight w:val="3952"/>
        </w:trPr>
        <w:tc>
          <w:tcPr>
            <w:tcW w:w="172" w:type="pct"/>
            <w:vAlign w:val="center"/>
          </w:tcPr>
          <w:p w14:paraId="3243137A" w14:textId="4C26E693" w:rsidR="00933332" w:rsidRDefault="00933332" w:rsidP="00933332">
            <w:pPr>
              <w:jc w:val="center"/>
              <w:rPr>
                <w:rFonts w:ascii="標楷體" w:eastAsia="標楷體" w:hAnsi="標楷體" w:hint="eastAsia"/>
                <w:color w:val="000000" w:themeColor="text1"/>
                <w:sz w:val="28"/>
                <w:szCs w:val="28"/>
              </w:rPr>
            </w:pPr>
            <w:r>
              <w:rPr>
                <w:rFonts w:ascii="標楷體" w:eastAsia="標楷體" w:hAnsi="標楷體" w:hint="eastAsia"/>
                <w:color w:val="000000" w:themeColor="text1"/>
                <w:sz w:val="28"/>
                <w:szCs w:val="28"/>
              </w:rPr>
              <w:t>9</w:t>
            </w:r>
          </w:p>
        </w:tc>
        <w:tc>
          <w:tcPr>
            <w:tcW w:w="613" w:type="pct"/>
            <w:vAlign w:val="center"/>
          </w:tcPr>
          <w:p w14:paraId="524F0377" w14:textId="39425670" w:rsidR="00933332" w:rsidRDefault="00933332" w:rsidP="00933332">
            <w:pPr>
              <w:spacing w:line="0" w:lineRule="atLeast"/>
              <w:jc w:val="center"/>
              <w:rPr>
                <w:rFonts w:ascii="標楷體" w:eastAsia="標楷體" w:hAnsi="標楷體" w:cs="標楷體"/>
              </w:rPr>
            </w:pPr>
            <w:r>
              <w:rPr>
                <w:rFonts w:ascii="標楷體" w:eastAsia="標楷體" w:hAnsi="標楷體" w:cs="標楷體"/>
              </w:rPr>
              <w:t>品格典範閱讀：人物影音閱讀/1</w:t>
            </w:r>
          </w:p>
        </w:tc>
        <w:tc>
          <w:tcPr>
            <w:tcW w:w="582" w:type="pct"/>
            <w:vAlign w:val="center"/>
          </w:tcPr>
          <w:p w14:paraId="40FACC5F" w14:textId="77777777" w:rsidR="00933332" w:rsidRDefault="00933332" w:rsidP="00933332">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國5-Ⅳ-5 閱讀多元文本，理解重大議題內涵及其與個人生活、社會結構的關聯性。</w:t>
            </w:r>
          </w:p>
          <w:p w14:paraId="707F2F80" w14:textId="77777777" w:rsidR="00933332" w:rsidRDefault="00933332" w:rsidP="00933332">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國5-Ⅳ-6 運用圖書館(室)、科技工具，蒐集資訊、組織材料，擴充閱讀視野。</w:t>
            </w:r>
          </w:p>
          <w:p w14:paraId="3C44C565" w14:textId="5A4E3D48" w:rsidR="00933332" w:rsidRDefault="00933332" w:rsidP="00933332">
            <w:pPr>
              <w:jc w:val="both"/>
              <w:rPr>
                <w:rFonts w:ascii="標楷體" w:eastAsia="標楷體" w:hAnsi="標楷體" w:cs="標楷體"/>
              </w:rPr>
            </w:pPr>
            <w:r>
              <w:rPr>
                <w:rFonts w:ascii="標楷體" w:eastAsia="標楷體" w:hAnsi="標楷體" w:cs="標楷體"/>
              </w:rPr>
              <w:t>綜3c-IV-1探索世界各地的生活方式，展現自己對國際文化的理解與尊重。</w:t>
            </w:r>
          </w:p>
        </w:tc>
        <w:tc>
          <w:tcPr>
            <w:tcW w:w="678" w:type="pct"/>
            <w:tcBorders>
              <w:right w:val="single" w:sz="4" w:space="0" w:color="auto"/>
            </w:tcBorders>
            <w:vAlign w:val="center"/>
          </w:tcPr>
          <w:p w14:paraId="0691CFB2" w14:textId="77777777" w:rsidR="00933332" w:rsidRDefault="00933332" w:rsidP="00933332">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國Ad-Ⅳ-2 新詩、現代散文、現代小說、劇本。</w:t>
            </w:r>
          </w:p>
          <w:p w14:paraId="22D99FA8" w14:textId="77777777" w:rsidR="00933332" w:rsidRDefault="00933332" w:rsidP="00933332">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國Cb-Ⅳ-2 各類文本中所反映的個人與家庭、鄉里、國族及其他社 群的關係。</w:t>
            </w:r>
          </w:p>
          <w:p w14:paraId="11CEA828" w14:textId="77777777" w:rsidR="00933332" w:rsidRDefault="00933332" w:rsidP="00933332">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輔Bc-IV-1</w:t>
            </w:r>
          </w:p>
          <w:p w14:paraId="35559360" w14:textId="4015BBE1" w:rsidR="00933332" w:rsidRDefault="00933332" w:rsidP="00933332">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主動探究問題、高層次思考的培養與創新能力的運用。</w:t>
            </w:r>
          </w:p>
        </w:tc>
        <w:tc>
          <w:tcPr>
            <w:tcW w:w="920" w:type="pct"/>
            <w:tcBorders>
              <w:left w:val="single" w:sz="4" w:space="0" w:color="auto"/>
              <w:right w:val="single" w:sz="4" w:space="0" w:color="auto"/>
            </w:tcBorders>
            <w:vAlign w:val="center"/>
          </w:tcPr>
          <w:p w14:paraId="2F03A1FE" w14:textId="1CD58D2B" w:rsidR="00933332" w:rsidRDefault="00933332" w:rsidP="00933332">
            <w:pPr>
              <w:jc w:val="both"/>
              <w:rPr>
                <w:rFonts w:ascii="標楷體" w:eastAsia="標楷體" w:hAnsi="標楷體" w:cs="標楷體"/>
              </w:rPr>
            </w:pPr>
            <w:r>
              <w:rPr>
                <w:rFonts w:ascii="標楷體" w:eastAsia="標楷體" w:hAnsi="標楷體" w:cs="標楷體"/>
              </w:rPr>
              <w:t>利用典範閱讀學習單引導學生對典範人物進行了解及楷模學習，思考更深刻的問題，啟發思考。</w:t>
            </w:r>
          </w:p>
        </w:tc>
        <w:tc>
          <w:tcPr>
            <w:tcW w:w="1018" w:type="pct"/>
            <w:tcBorders>
              <w:left w:val="single" w:sz="4" w:space="0" w:color="auto"/>
            </w:tcBorders>
            <w:vAlign w:val="center"/>
          </w:tcPr>
          <w:p w14:paraId="479569B6" w14:textId="77777777" w:rsidR="00933332" w:rsidRDefault="00933332" w:rsidP="00933332">
            <w:pPr>
              <w:widowControl w:val="0"/>
              <w:pBdr>
                <w:top w:val="nil"/>
                <w:left w:val="nil"/>
                <w:bottom w:val="nil"/>
                <w:right w:val="nil"/>
                <w:between w:val="nil"/>
              </w:pBdr>
              <w:ind w:left="57" w:right="57"/>
              <w:jc w:val="both"/>
              <w:rPr>
                <w:rFonts w:ascii="標楷體" w:eastAsia="標楷體" w:hAnsi="標楷體" w:cs="標楷體"/>
              </w:rPr>
            </w:pPr>
            <w:r>
              <w:rPr>
                <w:rFonts w:ascii="標楷體" w:eastAsia="標楷體" w:hAnsi="標楷體" w:cs="標楷體"/>
              </w:rPr>
              <w:t>1.觀看郝廣才-youtube</w:t>
            </w:r>
          </w:p>
          <w:p w14:paraId="396A5821" w14:textId="4A0542B5" w:rsidR="00933332" w:rsidRDefault="00933332" w:rsidP="00933332">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2.閱讀《青春第二課》。</w:t>
            </w:r>
          </w:p>
        </w:tc>
        <w:tc>
          <w:tcPr>
            <w:tcW w:w="581" w:type="pct"/>
            <w:vAlign w:val="center"/>
          </w:tcPr>
          <w:p w14:paraId="3FC3AF13" w14:textId="46DD008E" w:rsidR="00933332" w:rsidRDefault="00933332" w:rsidP="00933332">
            <w:pPr>
              <w:rPr>
                <w:rFonts w:ascii="標楷體" w:eastAsia="標楷體" w:hAnsi="標楷體" w:cs="標楷體"/>
              </w:rPr>
            </w:pPr>
            <w:r>
              <w:rPr>
                <w:rFonts w:ascii="標楷體" w:eastAsia="標楷體" w:hAnsi="標楷體" w:cs="標楷體"/>
              </w:rPr>
              <w:t>完成學習單</w:t>
            </w:r>
          </w:p>
        </w:tc>
        <w:tc>
          <w:tcPr>
            <w:tcW w:w="436" w:type="pct"/>
            <w:vAlign w:val="center"/>
          </w:tcPr>
          <w:p w14:paraId="51203183" w14:textId="276B2985" w:rsidR="00933332" w:rsidRDefault="00933332" w:rsidP="00933332">
            <w:pPr>
              <w:rPr>
                <w:rFonts w:ascii="標楷體" w:eastAsia="標楷體" w:hAnsi="標楷體" w:cs="標楷體"/>
              </w:rPr>
            </w:pPr>
            <w:r>
              <w:rPr>
                <w:rFonts w:ascii="標楷體" w:eastAsia="標楷體" w:hAnsi="標楷體" w:cs="標楷體"/>
              </w:rPr>
              <w:t>《青春第二課》、郝廣才-youtube</w:t>
            </w:r>
          </w:p>
        </w:tc>
      </w:tr>
      <w:tr w:rsidR="00933332" w:rsidRPr="005862A5" w14:paraId="16E59AD4" w14:textId="77777777" w:rsidTr="00C23DEC">
        <w:trPr>
          <w:trHeight w:val="3952"/>
        </w:trPr>
        <w:tc>
          <w:tcPr>
            <w:tcW w:w="172" w:type="pct"/>
            <w:vAlign w:val="center"/>
          </w:tcPr>
          <w:p w14:paraId="5EB60C22" w14:textId="771D94CC" w:rsidR="00933332" w:rsidRDefault="00933332" w:rsidP="00933332">
            <w:pPr>
              <w:jc w:val="center"/>
              <w:rPr>
                <w:rFonts w:ascii="標楷體" w:eastAsia="標楷體" w:hAnsi="標楷體" w:hint="eastAsia"/>
                <w:color w:val="000000" w:themeColor="text1"/>
                <w:sz w:val="28"/>
                <w:szCs w:val="28"/>
              </w:rPr>
            </w:pPr>
            <w:r>
              <w:rPr>
                <w:rFonts w:ascii="標楷體" w:eastAsia="標楷體" w:hAnsi="標楷體" w:hint="eastAsia"/>
                <w:color w:val="000000" w:themeColor="text1"/>
                <w:sz w:val="28"/>
                <w:szCs w:val="28"/>
              </w:rPr>
              <w:lastRenderedPageBreak/>
              <w:t>1</w:t>
            </w:r>
            <w:r>
              <w:rPr>
                <w:rFonts w:ascii="標楷體" w:eastAsia="標楷體" w:hAnsi="標楷體"/>
                <w:color w:val="000000" w:themeColor="text1"/>
                <w:sz w:val="28"/>
                <w:szCs w:val="28"/>
              </w:rPr>
              <w:t>0</w:t>
            </w:r>
          </w:p>
        </w:tc>
        <w:tc>
          <w:tcPr>
            <w:tcW w:w="613" w:type="pct"/>
            <w:vAlign w:val="center"/>
          </w:tcPr>
          <w:p w14:paraId="08FC546A" w14:textId="7A448B83" w:rsidR="00933332" w:rsidRDefault="00933332" w:rsidP="00933332">
            <w:pPr>
              <w:spacing w:line="0" w:lineRule="atLeast"/>
              <w:jc w:val="center"/>
              <w:rPr>
                <w:rFonts w:ascii="標楷體" w:eastAsia="標楷體" w:hAnsi="標楷體" w:cs="標楷體"/>
              </w:rPr>
            </w:pPr>
            <w:r>
              <w:rPr>
                <w:rFonts w:ascii="標楷體" w:eastAsia="標楷體" w:hAnsi="標楷體" w:cs="標楷體"/>
              </w:rPr>
              <w:t>圖書館體驗（尋寶趣）/1</w:t>
            </w:r>
          </w:p>
        </w:tc>
        <w:tc>
          <w:tcPr>
            <w:tcW w:w="582" w:type="pct"/>
            <w:vAlign w:val="center"/>
          </w:tcPr>
          <w:p w14:paraId="32A917F4" w14:textId="77777777" w:rsidR="00933332" w:rsidRDefault="00933332" w:rsidP="00933332">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國5-Ⅳ-2 理解各類文本的句子、段落與主要概念，指出寫作的目的與觀點。</w:t>
            </w:r>
          </w:p>
          <w:p w14:paraId="1C08ACC1" w14:textId="77777777" w:rsidR="00933332" w:rsidRDefault="00933332" w:rsidP="00933332">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國5-Ⅳ-4 應用閱讀策略增進學習效能，整合跨領域知識轉化為解決問題的能力。</w:t>
            </w:r>
          </w:p>
          <w:p w14:paraId="533F14BD" w14:textId="13D83C09" w:rsidR="00933332" w:rsidRDefault="00933332" w:rsidP="00933332">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綜2d-IV-1運用創新能力，規劃合宜的活動，豐富個人及家庭生活。</w:t>
            </w:r>
          </w:p>
        </w:tc>
        <w:tc>
          <w:tcPr>
            <w:tcW w:w="678" w:type="pct"/>
            <w:tcBorders>
              <w:right w:val="single" w:sz="4" w:space="0" w:color="auto"/>
            </w:tcBorders>
            <w:vAlign w:val="center"/>
          </w:tcPr>
          <w:p w14:paraId="6983E987" w14:textId="77777777" w:rsidR="00933332" w:rsidRDefault="00933332" w:rsidP="00933332">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國Ad-Ⅳ-2 新詩、現代散文、現代小說、劇本。</w:t>
            </w:r>
          </w:p>
          <w:p w14:paraId="04A2CC18" w14:textId="77777777" w:rsidR="00933332" w:rsidRDefault="00933332" w:rsidP="00933332">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國Cb-Ⅳ-2 各類文本中所反映的個人與家庭、鄉里、國族及其他社 群的關係。</w:t>
            </w:r>
          </w:p>
          <w:p w14:paraId="747C6558" w14:textId="77777777" w:rsidR="00933332" w:rsidRDefault="00933332" w:rsidP="00933332">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輔Bc-IV-1</w:t>
            </w:r>
          </w:p>
          <w:p w14:paraId="6348DCC0" w14:textId="77777777" w:rsidR="00933332" w:rsidRDefault="00933332" w:rsidP="00933332">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主動探究問題、高層次思考的培養與創新能力的運用。</w:t>
            </w:r>
          </w:p>
          <w:p w14:paraId="360B7346" w14:textId="77777777" w:rsidR="00933332" w:rsidRDefault="00933332" w:rsidP="00933332">
            <w:pPr>
              <w:pBdr>
                <w:top w:val="nil"/>
                <w:left w:val="nil"/>
                <w:bottom w:val="nil"/>
                <w:right w:val="nil"/>
                <w:between w:val="nil"/>
              </w:pBdr>
              <w:jc w:val="both"/>
              <w:rPr>
                <w:rFonts w:ascii="標楷體" w:eastAsia="標楷體" w:hAnsi="標楷體" w:cs="標楷體"/>
              </w:rPr>
            </w:pPr>
          </w:p>
        </w:tc>
        <w:tc>
          <w:tcPr>
            <w:tcW w:w="920" w:type="pct"/>
            <w:tcBorders>
              <w:left w:val="single" w:sz="4" w:space="0" w:color="auto"/>
              <w:right w:val="single" w:sz="4" w:space="0" w:color="auto"/>
            </w:tcBorders>
            <w:vAlign w:val="center"/>
          </w:tcPr>
          <w:p w14:paraId="70520B62" w14:textId="7D498E48" w:rsidR="00933332" w:rsidRDefault="00933332" w:rsidP="00933332">
            <w:pPr>
              <w:jc w:val="both"/>
              <w:rPr>
                <w:rFonts w:ascii="標楷體" w:eastAsia="標楷體" w:hAnsi="標楷體" w:cs="標楷體"/>
              </w:rPr>
            </w:pPr>
            <w:r>
              <w:rPr>
                <w:rFonts w:ascii="標楷體" w:eastAsia="標楷體" w:hAnsi="標楷體" w:cs="標楷體"/>
              </w:rPr>
              <w:t>能樂於閱讀並從中擷取書中重要意涵充實閱讀視野</w:t>
            </w:r>
          </w:p>
        </w:tc>
        <w:tc>
          <w:tcPr>
            <w:tcW w:w="1018" w:type="pct"/>
            <w:tcBorders>
              <w:left w:val="single" w:sz="4" w:space="0" w:color="auto"/>
            </w:tcBorders>
            <w:vAlign w:val="center"/>
          </w:tcPr>
          <w:p w14:paraId="09E46CE0" w14:textId="77777777" w:rsidR="00933332" w:rsidRDefault="00933332" w:rsidP="00933332">
            <w:pPr>
              <w:jc w:val="both"/>
              <w:rPr>
                <w:rFonts w:ascii="標楷體" w:eastAsia="標楷體" w:hAnsi="標楷體" w:cs="標楷體"/>
              </w:rPr>
            </w:pPr>
            <w:r>
              <w:rPr>
                <w:rFonts w:ascii="標楷體" w:eastAsia="標楷體" w:hAnsi="標楷體" w:cs="標楷體"/>
              </w:rPr>
              <w:t>1.配合世界閱讀日活動，帶領學生入館閱讀。</w:t>
            </w:r>
          </w:p>
          <w:p w14:paraId="168BAF55" w14:textId="1B3185A6" w:rsidR="00933332" w:rsidRDefault="00933332" w:rsidP="00933332">
            <w:pPr>
              <w:widowControl w:val="0"/>
              <w:pBdr>
                <w:top w:val="nil"/>
                <w:left w:val="nil"/>
                <w:bottom w:val="nil"/>
                <w:right w:val="nil"/>
                <w:between w:val="nil"/>
              </w:pBdr>
              <w:ind w:left="57" w:right="57"/>
              <w:jc w:val="both"/>
              <w:rPr>
                <w:rFonts w:ascii="標楷體" w:eastAsia="標楷體" w:hAnsi="標楷體" w:cs="標楷體"/>
              </w:rPr>
            </w:pPr>
            <w:r>
              <w:rPr>
                <w:rFonts w:ascii="標楷體" w:eastAsia="標楷體" w:hAnsi="標楷體" w:cs="標楷體"/>
              </w:rPr>
              <w:t>2.學生參與圖書館尋寶活動。</w:t>
            </w:r>
          </w:p>
        </w:tc>
        <w:tc>
          <w:tcPr>
            <w:tcW w:w="581" w:type="pct"/>
            <w:vAlign w:val="center"/>
          </w:tcPr>
          <w:p w14:paraId="55E0F497" w14:textId="77777777" w:rsidR="00933332" w:rsidRDefault="00933332" w:rsidP="00933332">
            <w:pPr>
              <w:jc w:val="both"/>
              <w:rPr>
                <w:rFonts w:ascii="標楷體" w:eastAsia="標楷體" w:hAnsi="標楷體" w:cs="標楷體"/>
              </w:rPr>
            </w:pPr>
            <w:r>
              <w:rPr>
                <w:rFonts w:ascii="標楷體" w:eastAsia="標楷體" w:hAnsi="標楷體" w:cs="標楷體"/>
              </w:rPr>
              <w:t>完成借閱及體驗</w:t>
            </w:r>
          </w:p>
          <w:p w14:paraId="07D205C2" w14:textId="3214230B" w:rsidR="00933332" w:rsidRDefault="00933332" w:rsidP="00933332">
            <w:pPr>
              <w:rPr>
                <w:rFonts w:ascii="標楷體" w:eastAsia="標楷體" w:hAnsi="標楷體" w:cs="標楷體"/>
              </w:rPr>
            </w:pPr>
            <w:r>
              <w:rPr>
                <w:rFonts w:ascii="標楷體" w:eastAsia="標楷體" w:hAnsi="標楷體" w:cs="標楷體"/>
              </w:rPr>
              <w:t>學生完成學習單並兌換摸彩券</w:t>
            </w:r>
          </w:p>
        </w:tc>
        <w:tc>
          <w:tcPr>
            <w:tcW w:w="436" w:type="pct"/>
            <w:vAlign w:val="center"/>
          </w:tcPr>
          <w:p w14:paraId="1F338798" w14:textId="49911CD6" w:rsidR="00933332" w:rsidRDefault="00933332" w:rsidP="00933332">
            <w:pPr>
              <w:rPr>
                <w:rFonts w:ascii="標楷體" w:eastAsia="標楷體" w:hAnsi="標楷體" w:cs="標楷體"/>
              </w:rPr>
            </w:pPr>
            <w:r>
              <w:rPr>
                <w:rFonts w:ascii="標楷體" w:eastAsia="標楷體" w:hAnsi="標楷體" w:cs="標楷體"/>
              </w:rPr>
              <w:t>圖書館館藏</w:t>
            </w:r>
          </w:p>
        </w:tc>
      </w:tr>
      <w:tr w:rsidR="00933332" w:rsidRPr="005862A5" w14:paraId="6BE025ED" w14:textId="77777777" w:rsidTr="00C23DEC">
        <w:trPr>
          <w:trHeight w:val="3952"/>
        </w:trPr>
        <w:tc>
          <w:tcPr>
            <w:tcW w:w="172" w:type="pct"/>
            <w:vAlign w:val="center"/>
          </w:tcPr>
          <w:p w14:paraId="2BAC6CAE" w14:textId="76F21010" w:rsidR="00933332" w:rsidRDefault="00933332" w:rsidP="00933332">
            <w:pPr>
              <w:jc w:val="center"/>
              <w:rPr>
                <w:rFonts w:ascii="標楷體" w:eastAsia="標楷體" w:hAnsi="標楷體" w:hint="eastAsia"/>
                <w:color w:val="000000" w:themeColor="text1"/>
                <w:sz w:val="28"/>
                <w:szCs w:val="28"/>
              </w:rPr>
            </w:pPr>
            <w:r>
              <w:rPr>
                <w:rFonts w:ascii="標楷體" w:eastAsia="標楷體" w:hAnsi="標楷體" w:hint="eastAsia"/>
                <w:color w:val="000000" w:themeColor="text1"/>
                <w:sz w:val="28"/>
                <w:szCs w:val="28"/>
              </w:rPr>
              <w:t>11</w:t>
            </w:r>
          </w:p>
        </w:tc>
        <w:tc>
          <w:tcPr>
            <w:tcW w:w="613" w:type="pct"/>
            <w:vAlign w:val="center"/>
          </w:tcPr>
          <w:p w14:paraId="10D21FE9" w14:textId="6F41FBF4" w:rsidR="00933332" w:rsidRDefault="00933332" w:rsidP="00933332">
            <w:pPr>
              <w:spacing w:line="0" w:lineRule="atLeast"/>
              <w:jc w:val="center"/>
              <w:rPr>
                <w:rFonts w:ascii="標楷體" w:eastAsia="標楷體" w:hAnsi="標楷體" w:cs="標楷體"/>
              </w:rPr>
            </w:pPr>
            <w:r>
              <w:rPr>
                <w:rFonts w:ascii="標楷體" w:eastAsia="標楷體" w:hAnsi="標楷體" w:cs="標楷體"/>
              </w:rPr>
              <w:t>文言文閱讀策略：「主語」與「陳述對象」之區辨1/1</w:t>
            </w:r>
          </w:p>
        </w:tc>
        <w:tc>
          <w:tcPr>
            <w:tcW w:w="582" w:type="pct"/>
            <w:vAlign w:val="center"/>
          </w:tcPr>
          <w:p w14:paraId="516BB6A0" w14:textId="77777777" w:rsidR="00933332" w:rsidRDefault="00933332" w:rsidP="00933332">
            <w:pPr>
              <w:spacing w:line="300" w:lineRule="auto"/>
              <w:jc w:val="both"/>
              <w:rPr>
                <w:rFonts w:ascii="標楷體" w:eastAsia="標楷體" w:hAnsi="標楷體" w:cs="標楷體"/>
              </w:rPr>
            </w:pPr>
            <w:r>
              <w:rPr>
                <w:rFonts w:ascii="標楷體" w:eastAsia="標楷體" w:hAnsi="標楷體" w:cs="標楷體"/>
              </w:rPr>
              <w:t>國5-Ⅳ-2 理解各類文本的句子、段落與主要概念，指出寫作的目的與觀點。</w:t>
            </w:r>
          </w:p>
          <w:p w14:paraId="2C4A030D" w14:textId="77777777" w:rsidR="00933332" w:rsidRDefault="00933332" w:rsidP="00933332">
            <w:pPr>
              <w:spacing w:line="300" w:lineRule="auto"/>
              <w:jc w:val="both"/>
              <w:rPr>
                <w:rFonts w:ascii="標楷體" w:eastAsia="標楷體" w:hAnsi="標楷體" w:cs="標楷體"/>
              </w:rPr>
            </w:pPr>
            <w:r>
              <w:rPr>
                <w:rFonts w:ascii="標楷體" w:eastAsia="標楷體" w:hAnsi="標楷體" w:cs="標楷體"/>
              </w:rPr>
              <w:t>國5-Ⅳ-4 應用閱讀策略增進學習效能，整合跨領域知識轉化為解決問題的能力。</w:t>
            </w:r>
          </w:p>
          <w:p w14:paraId="681EF92C" w14:textId="2E63C4EB" w:rsidR="00933332" w:rsidRDefault="00933332" w:rsidP="00933332">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綜2d-IV-1運用創新能力，規劃合宜的活動，豐富個人及家庭生活。</w:t>
            </w:r>
          </w:p>
        </w:tc>
        <w:tc>
          <w:tcPr>
            <w:tcW w:w="678" w:type="pct"/>
            <w:tcBorders>
              <w:right w:val="single" w:sz="4" w:space="0" w:color="auto"/>
            </w:tcBorders>
            <w:vAlign w:val="center"/>
          </w:tcPr>
          <w:p w14:paraId="448631E1" w14:textId="77777777" w:rsidR="00933332" w:rsidRDefault="00933332" w:rsidP="00933332">
            <w:pPr>
              <w:jc w:val="both"/>
              <w:rPr>
                <w:rFonts w:ascii="標楷體" w:eastAsia="標楷體" w:hAnsi="標楷體" w:cs="標楷體"/>
              </w:rPr>
            </w:pPr>
            <w:r>
              <w:rPr>
                <w:rFonts w:ascii="標楷體" w:eastAsia="標楷體" w:hAnsi="標楷體" w:cs="標楷體"/>
              </w:rPr>
              <w:t>國Ad-Ⅳ-1 篇章的主旨、結構、寓意與分析。</w:t>
            </w:r>
          </w:p>
          <w:p w14:paraId="6B345BA7" w14:textId="77777777" w:rsidR="00933332" w:rsidRDefault="00933332" w:rsidP="00933332">
            <w:pPr>
              <w:jc w:val="both"/>
              <w:rPr>
                <w:rFonts w:ascii="標楷體" w:eastAsia="標楷體" w:hAnsi="標楷體" w:cs="標楷體"/>
              </w:rPr>
            </w:pPr>
            <w:r>
              <w:rPr>
                <w:rFonts w:ascii="標楷體" w:eastAsia="標楷體" w:hAnsi="標楷體" w:cs="標楷體"/>
              </w:rPr>
              <w:t>國Bc-Ⅳ-2描述、列舉、因果、問題解決、比較、分類、定義等寫作手法</w:t>
            </w:r>
          </w:p>
          <w:p w14:paraId="52AD0A7B" w14:textId="77777777" w:rsidR="00933332" w:rsidRDefault="00933332" w:rsidP="00933332">
            <w:pPr>
              <w:jc w:val="both"/>
              <w:rPr>
                <w:rFonts w:ascii="標楷體" w:eastAsia="標楷體" w:hAnsi="標楷體" w:cs="標楷體"/>
              </w:rPr>
            </w:pPr>
            <w:r>
              <w:rPr>
                <w:rFonts w:ascii="標楷體" w:eastAsia="標楷體" w:hAnsi="標楷體" w:cs="標楷體"/>
              </w:rPr>
              <w:t>輔Bc-IV-2</w:t>
            </w:r>
          </w:p>
          <w:p w14:paraId="0749EA6C" w14:textId="5377F16A" w:rsidR="00933332" w:rsidRDefault="00933332" w:rsidP="00933332">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多元能力的學習展現與經驗統整</w:t>
            </w:r>
          </w:p>
        </w:tc>
        <w:tc>
          <w:tcPr>
            <w:tcW w:w="920" w:type="pct"/>
            <w:tcBorders>
              <w:left w:val="single" w:sz="4" w:space="0" w:color="auto"/>
              <w:right w:val="single" w:sz="4" w:space="0" w:color="auto"/>
            </w:tcBorders>
            <w:vAlign w:val="center"/>
          </w:tcPr>
          <w:p w14:paraId="3B755C74" w14:textId="77777777" w:rsidR="00933332" w:rsidRDefault="00933332" w:rsidP="00933332">
            <w:pPr>
              <w:jc w:val="both"/>
              <w:rPr>
                <w:rFonts w:ascii="標楷體" w:eastAsia="標楷體" w:hAnsi="標楷體" w:cs="標楷體"/>
              </w:rPr>
            </w:pPr>
            <w:r>
              <w:rPr>
                <w:rFonts w:ascii="標楷體" w:eastAsia="標楷體" w:hAnsi="標楷體" w:cs="標楷體"/>
              </w:rPr>
              <w:t>1.注意「陳述對象」之必要。</w:t>
            </w:r>
          </w:p>
          <w:p w14:paraId="2068AC07" w14:textId="77777777" w:rsidR="00933332" w:rsidRDefault="00933332" w:rsidP="00933332">
            <w:pPr>
              <w:jc w:val="both"/>
              <w:rPr>
                <w:rFonts w:ascii="標楷體" w:eastAsia="標楷體" w:hAnsi="標楷體" w:cs="標楷體"/>
              </w:rPr>
            </w:pPr>
            <w:r>
              <w:rPr>
                <w:rFonts w:ascii="標楷體" w:eastAsia="標楷體" w:hAnsi="標楷體" w:cs="標楷體"/>
              </w:rPr>
              <w:t>2.判定「主語」與「陳述對象」之關係:(1)主語</w:t>
            </w:r>
            <w:r>
              <w:rPr>
                <w:rFonts w:ascii="標楷體" w:eastAsia="標楷體" w:hAnsi="標楷體" w:cs="標楷體"/>
                <w:highlight w:val="white"/>
              </w:rPr>
              <w:t>=</w:t>
            </w:r>
            <w:r>
              <w:rPr>
                <w:rFonts w:ascii="標楷體" w:eastAsia="標楷體" w:hAnsi="標楷體" w:cs="標楷體"/>
              </w:rPr>
              <w:t>陳述對象(2) 主語</w:t>
            </w:r>
            <w:r>
              <w:rPr>
                <w:rFonts w:ascii="標楷體" w:eastAsia="標楷體" w:hAnsi="標楷體" w:cs="標楷體"/>
                <w:highlight w:val="white"/>
              </w:rPr>
              <w:t>≠</w:t>
            </w:r>
            <w:r>
              <w:rPr>
                <w:rFonts w:ascii="標楷體" w:eastAsia="標楷體" w:hAnsi="標楷體" w:cs="標楷體"/>
              </w:rPr>
              <w:t>陳述對象。</w:t>
            </w:r>
          </w:p>
          <w:p w14:paraId="39B2F81E" w14:textId="6A9C52DF" w:rsidR="00933332" w:rsidRDefault="00933332" w:rsidP="00933332">
            <w:pPr>
              <w:jc w:val="both"/>
              <w:rPr>
                <w:rFonts w:ascii="標楷體" w:eastAsia="標楷體" w:hAnsi="標楷體" w:cs="標楷體"/>
              </w:rPr>
            </w:pPr>
            <w:r>
              <w:rPr>
                <w:rFonts w:ascii="標楷體" w:eastAsia="標楷體" w:hAnsi="標楷體" w:cs="標楷體"/>
              </w:rPr>
              <w:t>3.了解掌握「陳述對象」對文言文旨意及情意了解的幫助。</w:t>
            </w:r>
          </w:p>
        </w:tc>
        <w:tc>
          <w:tcPr>
            <w:tcW w:w="1018" w:type="pct"/>
            <w:tcBorders>
              <w:left w:val="single" w:sz="4" w:space="0" w:color="auto"/>
            </w:tcBorders>
            <w:vAlign w:val="center"/>
          </w:tcPr>
          <w:p w14:paraId="0A24160C" w14:textId="77777777" w:rsidR="00933332" w:rsidRDefault="00933332" w:rsidP="00933332">
            <w:pPr>
              <w:spacing w:line="260" w:lineRule="auto"/>
              <w:jc w:val="both"/>
              <w:rPr>
                <w:rFonts w:ascii="標楷體" w:eastAsia="標楷體" w:hAnsi="標楷體" w:cs="標楷體"/>
              </w:rPr>
            </w:pPr>
            <w:r>
              <w:rPr>
                <w:rFonts w:ascii="標楷體" w:eastAsia="標楷體" w:hAnsi="標楷體" w:cs="標楷體"/>
              </w:rPr>
              <w:t>1.發下文章〈欹器〉。</w:t>
            </w:r>
          </w:p>
          <w:p w14:paraId="256E8674" w14:textId="77777777" w:rsidR="00933332" w:rsidRDefault="00933332" w:rsidP="00933332">
            <w:pPr>
              <w:spacing w:line="260" w:lineRule="auto"/>
              <w:jc w:val="both"/>
              <w:rPr>
                <w:rFonts w:ascii="標楷體" w:eastAsia="標楷體" w:hAnsi="標楷體" w:cs="標楷體"/>
              </w:rPr>
            </w:pPr>
            <w:r>
              <w:rPr>
                <w:rFonts w:ascii="標楷體" w:eastAsia="標楷體" w:hAnsi="標楷體" w:cs="標楷體"/>
              </w:rPr>
              <w:t>2.依「找主語」及「補主語」策略所學，以標示主語。</w:t>
            </w:r>
          </w:p>
          <w:p w14:paraId="1C28DD8B" w14:textId="77777777" w:rsidR="00933332" w:rsidRDefault="00933332" w:rsidP="00933332">
            <w:pPr>
              <w:spacing w:line="260" w:lineRule="auto"/>
              <w:jc w:val="both"/>
              <w:rPr>
                <w:rFonts w:ascii="標楷體" w:eastAsia="標楷體" w:hAnsi="標楷體" w:cs="標楷體"/>
              </w:rPr>
            </w:pPr>
            <w:r>
              <w:rPr>
                <w:rFonts w:ascii="標楷體" w:eastAsia="標楷體" w:hAnsi="標楷體" w:cs="標楷體"/>
              </w:rPr>
              <w:t>3.了解「陳述對象」之意義：(1)主語=陳述對象。(2)主語≠陳述對象。</w:t>
            </w:r>
          </w:p>
          <w:p w14:paraId="21E56A4C" w14:textId="66C7E952" w:rsidR="00933332" w:rsidRDefault="00933332" w:rsidP="00933332">
            <w:pPr>
              <w:jc w:val="both"/>
              <w:rPr>
                <w:rFonts w:ascii="標楷體" w:eastAsia="標楷體" w:hAnsi="標楷體" w:cs="標楷體"/>
              </w:rPr>
            </w:pPr>
            <w:r>
              <w:rPr>
                <w:rFonts w:ascii="標楷體" w:eastAsia="標楷體" w:hAnsi="標楷體" w:cs="標楷體"/>
              </w:rPr>
              <w:t>4.將陳述對象標示出。</w:t>
            </w:r>
          </w:p>
        </w:tc>
        <w:tc>
          <w:tcPr>
            <w:tcW w:w="581" w:type="pct"/>
            <w:vAlign w:val="center"/>
          </w:tcPr>
          <w:p w14:paraId="792B9F73" w14:textId="1E4EE81A" w:rsidR="00933332" w:rsidRDefault="00933332" w:rsidP="00933332">
            <w:pPr>
              <w:jc w:val="both"/>
              <w:rPr>
                <w:rFonts w:ascii="標楷體" w:eastAsia="標楷體" w:hAnsi="標楷體" w:cs="標楷體"/>
              </w:rPr>
            </w:pPr>
            <w:r>
              <w:rPr>
                <w:rFonts w:ascii="標楷體" w:eastAsia="標楷體" w:hAnsi="標楷體" w:cs="標楷體"/>
              </w:rPr>
              <w:t>完成學習單</w:t>
            </w:r>
          </w:p>
        </w:tc>
        <w:tc>
          <w:tcPr>
            <w:tcW w:w="436" w:type="pct"/>
            <w:vAlign w:val="center"/>
          </w:tcPr>
          <w:p w14:paraId="199107AD" w14:textId="542AE3D8" w:rsidR="00933332" w:rsidRDefault="00933332" w:rsidP="00933332">
            <w:pPr>
              <w:rPr>
                <w:rFonts w:ascii="標楷體" w:eastAsia="標楷體" w:hAnsi="標楷體" w:cs="標楷體"/>
              </w:rPr>
            </w:pPr>
            <w:r>
              <w:rPr>
                <w:rFonts w:ascii="標楷體" w:eastAsia="標楷體" w:hAnsi="標楷體" w:cs="標楷體"/>
              </w:rPr>
              <w:t>〈欹器〉</w:t>
            </w:r>
          </w:p>
        </w:tc>
      </w:tr>
      <w:tr w:rsidR="00933332" w:rsidRPr="005862A5" w14:paraId="1D7F2E64" w14:textId="77777777" w:rsidTr="00C23DEC">
        <w:trPr>
          <w:trHeight w:val="3952"/>
        </w:trPr>
        <w:tc>
          <w:tcPr>
            <w:tcW w:w="172" w:type="pct"/>
            <w:vAlign w:val="center"/>
          </w:tcPr>
          <w:p w14:paraId="277C1D31" w14:textId="745DCF75" w:rsidR="00933332" w:rsidRDefault="00933332" w:rsidP="00933332">
            <w:pPr>
              <w:jc w:val="center"/>
              <w:rPr>
                <w:rFonts w:ascii="標楷體" w:eastAsia="標楷體" w:hAnsi="標楷體" w:hint="eastAsia"/>
                <w:color w:val="000000" w:themeColor="text1"/>
                <w:sz w:val="28"/>
                <w:szCs w:val="28"/>
              </w:rPr>
            </w:pPr>
            <w:r>
              <w:rPr>
                <w:rFonts w:ascii="標楷體" w:eastAsia="標楷體" w:hAnsi="標楷體" w:hint="eastAsia"/>
                <w:color w:val="000000" w:themeColor="text1"/>
                <w:sz w:val="28"/>
                <w:szCs w:val="28"/>
              </w:rPr>
              <w:t>1</w:t>
            </w:r>
            <w:r>
              <w:rPr>
                <w:rFonts w:ascii="標楷體" w:eastAsia="標楷體" w:hAnsi="標楷體"/>
                <w:color w:val="000000" w:themeColor="text1"/>
                <w:sz w:val="28"/>
                <w:szCs w:val="28"/>
              </w:rPr>
              <w:t>2</w:t>
            </w:r>
          </w:p>
        </w:tc>
        <w:tc>
          <w:tcPr>
            <w:tcW w:w="613" w:type="pct"/>
            <w:vAlign w:val="center"/>
          </w:tcPr>
          <w:p w14:paraId="5F78A4AF" w14:textId="6AD4707B" w:rsidR="00933332" w:rsidRDefault="00933332" w:rsidP="00933332">
            <w:pPr>
              <w:spacing w:line="0" w:lineRule="atLeast"/>
              <w:jc w:val="center"/>
              <w:rPr>
                <w:rFonts w:ascii="標楷體" w:eastAsia="標楷體" w:hAnsi="標楷體" w:cs="標楷體"/>
              </w:rPr>
            </w:pPr>
            <w:r>
              <w:rPr>
                <w:rFonts w:ascii="標楷體" w:eastAsia="標楷體" w:hAnsi="標楷體" w:cs="標楷體"/>
              </w:rPr>
              <w:t>文言文閱讀策略：「主語」與「陳述對象」之區辨2/1</w:t>
            </w:r>
          </w:p>
        </w:tc>
        <w:tc>
          <w:tcPr>
            <w:tcW w:w="582" w:type="pct"/>
            <w:vAlign w:val="center"/>
          </w:tcPr>
          <w:p w14:paraId="72EC0316" w14:textId="77777777" w:rsidR="00933332" w:rsidRDefault="00933332" w:rsidP="00933332">
            <w:pPr>
              <w:spacing w:line="300" w:lineRule="auto"/>
              <w:jc w:val="both"/>
              <w:rPr>
                <w:rFonts w:ascii="標楷體" w:eastAsia="標楷體" w:hAnsi="標楷體" w:cs="標楷體"/>
              </w:rPr>
            </w:pPr>
            <w:r>
              <w:rPr>
                <w:rFonts w:ascii="標楷體" w:eastAsia="標楷體" w:hAnsi="標楷體" w:cs="標楷體"/>
              </w:rPr>
              <w:t>國5-Ⅳ-2 理解各類文本的句子、段落與主要概念，指出寫作的目的與觀點。</w:t>
            </w:r>
          </w:p>
          <w:p w14:paraId="633F4C1D" w14:textId="77777777" w:rsidR="00933332" w:rsidRDefault="00933332" w:rsidP="00933332">
            <w:pPr>
              <w:spacing w:line="300" w:lineRule="auto"/>
              <w:jc w:val="both"/>
              <w:rPr>
                <w:rFonts w:ascii="標楷體" w:eastAsia="標楷體" w:hAnsi="標楷體" w:cs="標楷體"/>
              </w:rPr>
            </w:pPr>
            <w:r>
              <w:rPr>
                <w:rFonts w:ascii="標楷體" w:eastAsia="標楷體" w:hAnsi="標楷體" w:cs="標楷體"/>
              </w:rPr>
              <w:t>國5-Ⅳ-4 應用閱讀策略增進學習效能，整合跨領域知識轉化為解決問題的能力。</w:t>
            </w:r>
          </w:p>
          <w:p w14:paraId="3252BD25" w14:textId="0E57EEBF" w:rsidR="00933332" w:rsidRDefault="00933332" w:rsidP="00933332">
            <w:pPr>
              <w:spacing w:line="300" w:lineRule="auto"/>
              <w:jc w:val="both"/>
              <w:rPr>
                <w:rFonts w:ascii="標楷體" w:eastAsia="標楷體" w:hAnsi="標楷體" w:cs="標楷體"/>
              </w:rPr>
            </w:pPr>
            <w:r>
              <w:rPr>
                <w:rFonts w:ascii="標楷體" w:eastAsia="標楷體" w:hAnsi="標楷體" w:cs="標楷體"/>
              </w:rPr>
              <w:t>綜2d-IV-1運用創新能力，規劃合宜的活動，豐富個人及家庭生活。</w:t>
            </w:r>
          </w:p>
        </w:tc>
        <w:tc>
          <w:tcPr>
            <w:tcW w:w="678" w:type="pct"/>
            <w:tcBorders>
              <w:right w:val="single" w:sz="4" w:space="0" w:color="auto"/>
            </w:tcBorders>
            <w:vAlign w:val="center"/>
          </w:tcPr>
          <w:p w14:paraId="5E6ED2AD" w14:textId="77777777" w:rsidR="00933332" w:rsidRDefault="00933332" w:rsidP="00933332">
            <w:pPr>
              <w:jc w:val="both"/>
              <w:rPr>
                <w:rFonts w:ascii="標楷體" w:eastAsia="標楷體" w:hAnsi="標楷體" w:cs="標楷體"/>
              </w:rPr>
            </w:pPr>
            <w:r>
              <w:rPr>
                <w:rFonts w:ascii="標楷體" w:eastAsia="標楷體" w:hAnsi="標楷體" w:cs="標楷體"/>
              </w:rPr>
              <w:t>國Ad-Ⅳ-1 篇章的主旨、結構、寓意與分析。</w:t>
            </w:r>
          </w:p>
          <w:p w14:paraId="5C952704" w14:textId="77777777" w:rsidR="00933332" w:rsidRDefault="00933332" w:rsidP="00933332">
            <w:pPr>
              <w:jc w:val="both"/>
              <w:rPr>
                <w:rFonts w:ascii="標楷體" w:eastAsia="標楷體" w:hAnsi="標楷體" w:cs="標楷體"/>
              </w:rPr>
            </w:pPr>
            <w:r>
              <w:rPr>
                <w:rFonts w:ascii="標楷體" w:eastAsia="標楷體" w:hAnsi="標楷體" w:cs="標楷體"/>
              </w:rPr>
              <w:t>國Bc-Ⅳ-2描述、列舉、因果、問題解決、比較、分類、定義等寫作手法</w:t>
            </w:r>
          </w:p>
          <w:p w14:paraId="61069B12" w14:textId="77777777" w:rsidR="00933332" w:rsidRDefault="00933332" w:rsidP="00933332">
            <w:pPr>
              <w:jc w:val="both"/>
              <w:rPr>
                <w:rFonts w:ascii="標楷體" w:eastAsia="標楷體" w:hAnsi="標楷體" w:cs="標楷體"/>
              </w:rPr>
            </w:pPr>
            <w:r>
              <w:rPr>
                <w:rFonts w:ascii="標楷體" w:eastAsia="標楷體" w:hAnsi="標楷體" w:cs="標楷體"/>
              </w:rPr>
              <w:t>輔Bc-IV-2</w:t>
            </w:r>
          </w:p>
          <w:p w14:paraId="2B2EF9AD" w14:textId="5577DA7A" w:rsidR="00933332" w:rsidRDefault="00933332" w:rsidP="00933332">
            <w:pPr>
              <w:jc w:val="both"/>
              <w:rPr>
                <w:rFonts w:ascii="標楷體" w:eastAsia="標楷體" w:hAnsi="標楷體" w:cs="標楷體"/>
              </w:rPr>
            </w:pPr>
            <w:r>
              <w:rPr>
                <w:rFonts w:ascii="標楷體" w:eastAsia="標楷體" w:hAnsi="標楷體" w:cs="標楷體"/>
              </w:rPr>
              <w:t>多元能力的學習展現與經驗統整</w:t>
            </w:r>
          </w:p>
        </w:tc>
        <w:tc>
          <w:tcPr>
            <w:tcW w:w="920" w:type="pct"/>
            <w:tcBorders>
              <w:left w:val="single" w:sz="4" w:space="0" w:color="auto"/>
              <w:right w:val="single" w:sz="4" w:space="0" w:color="auto"/>
            </w:tcBorders>
            <w:vAlign w:val="center"/>
          </w:tcPr>
          <w:p w14:paraId="72056B76" w14:textId="77777777" w:rsidR="00933332" w:rsidRDefault="00933332" w:rsidP="00933332">
            <w:pPr>
              <w:jc w:val="both"/>
              <w:rPr>
                <w:rFonts w:ascii="標楷體" w:eastAsia="標楷體" w:hAnsi="標楷體" w:cs="標楷體"/>
              </w:rPr>
            </w:pPr>
            <w:r>
              <w:rPr>
                <w:rFonts w:ascii="標楷體" w:eastAsia="標楷體" w:hAnsi="標楷體" w:cs="標楷體"/>
              </w:rPr>
              <w:t>1.注意「陳述對象」之必要。</w:t>
            </w:r>
          </w:p>
          <w:p w14:paraId="54F87258" w14:textId="77777777" w:rsidR="00933332" w:rsidRDefault="00933332" w:rsidP="00933332">
            <w:pPr>
              <w:jc w:val="both"/>
              <w:rPr>
                <w:rFonts w:ascii="標楷體" w:eastAsia="標楷體" w:hAnsi="標楷體" w:cs="標楷體"/>
              </w:rPr>
            </w:pPr>
            <w:r>
              <w:rPr>
                <w:rFonts w:ascii="標楷體" w:eastAsia="標楷體" w:hAnsi="標楷體" w:cs="標楷體"/>
              </w:rPr>
              <w:t>2.判定「主語」與「陳述對象」之關係:(1)主語</w:t>
            </w:r>
            <w:r>
              <w:rPr>
                <w:rFonts w:ascii="標楷體" w:eastAsia="標楷體" w:hAnsi="標楷體" w:cs="標楷體"/>
                <w:highlight w:val="white"/>
              </w:rPr>
              <w:t>=</w:t>
            </w:r>
            <w:r>
              <w:rPr>
                <w:rFonts w:ascii="標楷體" w:eastAsia="標楷體" w:hAnsi="標楷體" w:cs="標楷體"/>
              </w:rPr>
              <w:t>陳述對象(2) 主語</w:t>
            </w:r>
            <w:r>
              <w:rPr>
                <w:rFonts w:ascii="標楷體" w:eastAsia="標楷體" w:hAnsi="標楷體" w:cs="標楷體"/>
                <w:highlight w:val="white"/>
              </w:rPr>
              <w:t>≠</w:t>
            </w:r>
            <w:r>
              <w:rPr>
                <w:rFonts w:ascii="標楷體" w:eastAsia="標楷體" w:hAnsi="標楷體" w:cs="標楷體"/>
              </w:rPr>
              <w:t>陳述對象。</w:t>
            </w:r>
          </w:p>
          <w:p w14:paraId="442D3565" w14:textId="5A478A23" w:rsidR="00933332" w:rsidRDefault="00933332" w:rsidP="00933332">
            <w:pPr>
              <w:jc w:val="both"/>
              <w:rPr>
                <w:rFonts w:ascii="標楷體" w:eastAsia="標楷體" w:hAnsi="標楷體" w:cs="標楷體"/>
              </w:rPr>
            </w:pPr>
            <w:r>
              <w:rPr>
                <w:rFonts w:ascii="標楷體" w:eastAsia="標楷體" w:hAnsi="標楷體" w:cs="標楷體"/>
              </w:rPr>
              <w:t>3.了解掌握「陳述對象」對文言文旨意及情意了解的幫助。</w:t>
            </w:r>
          </w:p>
        </w:tc>
        <w:tc>
          <w:tcPr>
            <w:tcW w:w="1018" w:type="pct"/>
            <w:tcBorders>
              <w:left w:val="single" w:sz="4" w:space="0" w:color="auto"/>
            </w:tcBorders>
            <w:vAlign w:val="center"/>
          </w:tcPr>
          <w:p w14:paraId="058B3756" w14:textId="77777777" w:rsidR="00933332" w:rsidRDefault="00933332" w:rsidP="00933332">
            <w:pPr>
              <w:spacing w:line="260" w:lineRule="auto"/>
              <w:jc w:val="both"/>
              <w:rPr>
                <w:rFonts w:ascii="標楷體" w:eastAsia="標楷體" w:hAnsi="標楷體" w:cs="標楷體"/>
              </w:rPr>
            </w:pPr>
            <w:r>
              <w:rPr>
                <w:rFonts w:ascii="標楷體" w:eastAsia="標楷體" w:hAnsi="標楷體" w:cs="標楷體"/>
              </w:rPr>
              <w:t>1.觀看影片︰《孔子傳‧欹器宥坐之器》欣賞。影片和〈欹器〉相呼應的解說。</w:t>
            </w:r>
          </w:p>
          <w:p w14:paraId="48D690D2" w14:textId="77777777" w:rsidR="00933332" w:rsidRDefault="00933332" w:rsidP="00933332">
            <w:pPr>
              <w:spacing w:line="260" w:lineRule="auto"/>
              <w:jc w:val="both"/>
              <w:rPr>
                <w:rFonts w:ascii="標楷體" w:eastAsia="標楷體" w:hAnsi="標楷體" w:cs="標楷體"/>
              </w:rPr>
            </w:pPr>
            <w:r>
              <w:rPr>
                <w:rFonts w:ascii="標楷體" w:eastAsia="標楷體" w:hAnsi="標楷體" w:cs="標楷體"/>
              </w:rPr>
              <w:t>2.分段將主語及陳述對象表列出。</w:t>
            </w:r>
          </w:p>
          <w:p w14:paraId="6A7E9311" w14:textId="77777777" w:rsidR="00933332" w:rsidRDefault="00933332" w:rsidP="00933332">
            <w:pPr>
              <w:spacing w:line="260" w:lineRule="auto"/>
              <w:jc w:val="both"/>
              <w:rPr>
                <w:rFonts w:ascii="標楷體" w:eastAsia="標楷體" w:hAnsi="標楷體" w:cs="標楷體"/>
              </w:rPr>
            </w:pPr>
            <w:r>
              <w:rPr>
                <w:rFonts w:ascii="標楷體" w:eastAsia="標楷體" w:hAnsi="標楷體" w:cs="標楷體"/>
              </w:rPr>
              <w:t>3.將陳述對象中提到欹器的找出。</w:t>
            </w:r>
          </w:p>
          <w:p w14:paraId="15662B7A" w14:textId="14DCD7A8" w:rsidR="00933332" w:rsidRDefault="00933332" w:rsidP="00933332">
            <w:pPr>
              <w:spacing w:line="260" w:lineRule="auto"/>
              <w:jc w:val="both"/>
              <w:rPr>
                <w:rFonts w:ascii="標楷體" w:eastAsia="標楷體" w:hAnsi="標楷體" w:cs="標楷體"/>
              </w:rPr>
            </w:pPr>
            <w:r>
              <w:rPr>
                <w:rFonts w:ascii="標楷體" w:eastAsia="標楷體" w:hAnsi="標楷體" w:cs="標楷體"/>
              </w:rPr>
              <w:t>4.將上述表格作分類整理。(1)欹器出現之「地」(2)提到欹器之「人」(3)文章對「欹器」本身的描述。</w:t>
            </w:r>
          </w:p>
        </w:tc>
        <w:tc>
          <w:tcPr>
            <w:tcW w:w="581" w:type="pct"/>
            <w:vAlign w:val="center"/>
          </w:tcPr>
          <w:p w14:paraId="0B9E9B40" w14:textId="774A11C2" w:rsidR="00933332" w:rsidRDefault="00933332" w:rsidP="00933332">
            <w:pPr>
              <w:jc w:val="both"/>
              <w:rPr>
                <w:rFonts w:ascii="標楷體" w:eastAsia="標楷體" w:hAnsi="標楷體" w:cs="標楷體"/>
              </w:rPr>
            </w:pPr>
            <w:r>
              <w:rPr>
                <w:rFonts w:ascii="標楷體" w:eastAsia="標楷體" w:hAnsi="標楷體" w:cs="標楷體"/>
              </w:rPr>
              <w:t>完成學習單</w:t>
            </w:r>
          </w:p>
        </w:tc>
        <w:tc>
          <w:tcPr>
            <w:tcW w:w="436" w:type="pct"/>
            <w:vAlign w:val="center"/>
          </w:tcPr>
          <w:p w14:paraId="5EB69501" w14:textId="6F98357C" w:rsidR="00933332" w:rsidRDefault="00933332" w:rsidP="00933332">
            <w:pPr>
              <w:rPr>
                <w:rFonts w:ascii="標楷體" w:eastAsia="標楷體" w:hAnsi="標楷體" w:cs="標楷體"/>
              </w:rPr>
            </w:pPr>
            <w:r>
              <w:rPr>
                <w:rFonts w:ascii="標楷體" w:eastAsia="標楷體" w:hAnsi="標楷體" w:cs="標楷體"/>
              </w:rPr>
              <w:t>〈欹器〉</w:t>
            </w:r>
          </w:p>
        </w:tc>
      </w:tr>
      <w:tr w:rsidR="00933332" w:rsidRPr="005862A5" w14:paraId="31B7D2F0" w14:textId="77777777" w:rsidTr="00C23DEC">
        <w:trPr>
          <w:trHeight w:val="3952"/>
        </w:trPr>
        <w:tc>
          <w:tcPr>
            <w:tcW w:w="172" w:type="pct"/>
            <w:vAlign w:val="center"/>
          </w:tcPr>
          <w:p w14:paraId="24EC6E72" w14:textId="275BD6A8" w:rsidR="00933332" w:rsidRDefault="00933332" w:rsidP="00933332">
            <w:pPr>
              <w:jc w:val="center"/>
              <w:rPr>
                <w:rFonts w:ascii="標楷體" w:eastAsia="標楷體" w:hAnsi="標楷體" w:hint="eastAsia"/>
                <w:color w:val="000000" w:themeColor="text1"/>
                <w:sz w:val="28"/>
                <w:szCs w:val="28"/>
              </w:rPr>
            </w:pPr>
            <w:r>
              <w:rPr>
                <w:rFonts w:ascii="標楷體" w:eastAsia="標楷體" w:hAnsi="標楷體" w:hint="eastAsia"/>
                <w:color w:val="000000" w:themeColor="text1"/>
                <w:sz w:val="28"/>
                <w:szCs w:val="28"/>
              </w:rPr>
              <w:lastRenderedPageBreak/>
              <w:t>13</w:t>
            </w:r>
          </w:p>
        </w:tc>
        <w:tc>
          <w:tcPr>
            <w:tcW w:w="613" w:type="pct"/>
            <w:vAlign w:val="center"/>
          </w:tcPr>
          <w:p w14:paraId="1D55D06D" w14:textId="153500B8" w:rsidR="00933332" w:rsidRDefault="00933332" w:rsidP="00933332">
            <w:pPr>
              <w:spacing w:line="0" w:lineRule="atLeast"/>
              <w:jc w:val="center"/>
              <w:rPr>
                <w:rFonts w:ascii="標楷體" w:eastAsia="標楷體" w:hAnsi="標楷體" w:cs="標楷體"/>
              </w:rPr>
            </w:pPr>
            <w:r>
              <w:rPr>
                <w:rFonts w:ascii="標楷體" w:eastAsia="標楷體" w:hAnsi="標楷體" w:cs="標楷體"/>
              </w:rPr>
              <w:t>文言文閱讀策略：還原省略1/1</w:t>
            </w:r>
          </w:p>
        </w:tc>
        <w:tc>
          <w:tcPr>
            <w:tcW w:w="582" w:type="pct"/>
            <w:vAlign w:val="center"/>
          </w:tcPr>
          <w:p w14:paraId="2D6947AB" w14:textId="77777777" w:rsidR="00933332" w:rsidRDefault="00933332" w:rsidP="00933332">
            <w:pPr>
              <w:spacing w:line="300" w:lineRule="auto"/>
              <w:jc w:val="both"/>
              <w:rPr>
                <w:rFonts w:ascii="標楷體" w:eastAsia="標楷體" w:hAnsi="標楷體" w:cs="標楷體"/>
              </w:rPr>
            </w:pPr>
            <w:r>
              <w:rPr>
                <w:rFonts w:ascii="標楷體" w:eastAsia="標楷體" w:hAnsi="標楷體" w:cs="標楷體"/>
              </w:rPr>
              <w:t>國5-Ⅳ-2 理解各類文本的句子、段落與主要概念，指出寫作的目的與觀點。</w:t>
            </w:r>
          </w:p>
          <w:p w14:paraId="3AEF4722" w14:textId="77777777" w:rsidR="00933332" w:rsidRDefault="00933332" w:rsidP="00933332">
            <w:pPr>
              <w:spacing w:line="300" w:lineRule="auto"/>
              <w:jc w:val="both"/>
              <w:rPr>
                <w:rFonts w:ascii="標楷體" w:eastAsia="標楷體" w:hAnsi="標楷體" w:cs="標楷體"/>
              </w:rPr>
            </w:pPr>
            <w:r>
              <w:rPr>
                <w:rFonts w:ascii="標楷體" w:eastAsia="標楷體" w:hAnsi="標楷體" w:cs="標楷體"/>
              </w:rPr>
              <w:t>國5-Ⅳ-4 應用閱讀策略增進學習效能，整合跨領域知識轉化為解決問題的能力。</w:t>
            </w:r>
          </w:p>
          <w:p w14:paraId="0029A43E" w14:textId="0888BF4B" w:rsidR="00933332" w:rsidRDefault="00933332" w:rsidP="00933332">
            <w:pPr>
              <w:spacing w:line="300" w:lineRule="auto"/>
              <w:jc w:val="both"/>
              <w:rPr>
                <w:rFonts w:ascii="標楷體" w:eastAsia="標楷體" w:hAnsi="標楷體" w:cs="標楷體"/>
              </w:rPr>
            </w:pPr>
            <w:r>
              <w:rPr>
                <w:rFonts w:ascii="標楷體" w:eastAsia="標楷體" w:hAnsi="標楷體" w:cs="標楷體"/>
              </w:rPr>
              <w:t>綜2d-IV-1運用創新能力，規劃合宜的活動，豐富個人及家庭生活。</w:t>
            </w:r>
          </w:p>
        </w:tc>
        <w:tc>
          <w:tcPr>
            <w:tcW w:w="678" w:type="pct"/>
            <w:tcBorders>
              <w:right w:val="single" w:sz="4" w:space="0" w:color="auto"/>
            </w:tcBorders>
            <w:vAlign w:val="center"/>
          </w:tcPr>
          <w:p w14:paraId="011F4EDB" w14:textId="77777777" w:rsidR="00933332" w:rsidRDefault="00933332" w:rsidP="00933332">
            <w:pPr>
              <w:jc w:val="both"/>
              <w:rPr>
                <w:rFonts w:ascii="標楷體" w:eastAsia="標楷體" w:hAnsi="標楷體" w:cs="標楷體"/>
              </w:rPr>
            </w:pPr>
            <w:r>
              <w:rPr>
                <w:rFonts w:ascii="標楷體" w:eastAsia="標楷體" w:hAnsi="標楷體" w:cs="標楷體"/>
              </w:rPr>
              <w:t>國Ad-Ⅳ-1 篇章的主旨、結構、寓意與分析。</w:t>
            </w:r>
          </w:p>
          <w:p w14:paraId="2920DA49" w14:textId="77777777" w:rsidR="00933332" w:rsidRDefault="00933332" w:rsidP="00933332">
            <w:pPr>
              <w:jc w:val="both"/>
              <w:rPr>
                <w:rFonts w:ascii="標楷體" w:eastAsia="標楷體" w:hAnsi="標楷體" w:cs="標楷體"/>
              </w:rPr>
            </w:pPr>
            <w:r>
              <w:rPr>
                <w:rFonts w:ascii="標楷體" w:eastAsia="標楷體" w:hAnsi="標楷體" w:cs="標楷體"/>
              </w:rPr>
              <w:t>國Bc-Ⅳ-2描述、列舉、因果、問題解決、比較、分類、定義等寫作手法</w:t>
            </w:r>
          </w:p>
          <w:p w14:paraId="6C62FB3C" w14:textId="77777777" w:rsidR="00933332" w:rsidRDefault="00933332" w:rsidP="00933332">
            <w:pPr>
              <w:jc w:val="both"/>
              <w:rPr>
                <w:rFonts w:ascii="標楷體" w:eastAsia="標楷體" w:hAnsi="標楷體" w:cs="標楷體"/>
              </w:rPr>
            </w:pPr>
            <w:r>
              <w:rPr>
                <w:rFonts w:ascii="標楷體" w:eastAsia="標楷體" w:hAnsi="標楷體" w:cs="標楷體"/>
              </w:rPr>
              <w:t>輔Bc-IV-2</w:t>
            </w:r>
          </w:p>
          <w:p w14:paraId="588E8C4E" w14:textId="2C4D1489" w:rsidR="00933332" w:rsidRDefault="00933332" w:rsidP="00933332">
            <w:pPr>
              <w:jc w:val="both"/>
              <w:rPr>
                <w:rFonts w:ascii="標楷體" w:eastAsia="標楷體" w:hAnsi="標楷體" w:cs="標楷體"/>
              </w:rPr>
            </w:pPr>
            <w:r>
              <w:rPr>
                <w:rFonts w:ascii="標楷體" w:eastAsia="標楷體" w:hAnsi="標楷體" w:cs="標楷體"/>
              </w:rPr>
              <w:t>多元能力的學習展現與經驗統整</w:t>
            </w:r>
          </w:p>
        </w:tc>
        <w:tc>
          <w:tcPr>
            <w:tcW w:w="920" w:type="pct"/>
            <w:tcBorders>
              <w:left w:val="single" w:sz="4" w:space="0" w:color="auto"/>
              <w:right w:val="single" w:sz="4" w:space="0" w:color="auto"/>
            </w:tcBorders>
            <w:vAlign w:val="center"/>
          </w:tcPr>
          <w:p w14:paraId="2419A503" w14:textId="77777777" w:rsidR="00933332" w:rsidRDefault="00933332" w:rsidP="00933332">
            <w:pPr>
              <w:jc w:val="both"/>
              <w:rPr>
                <w:rFonts w:ascii="標楷體" w:eastAsia="標楷體" w:hAnsi="標楷體" w:cs="標楷體"/>
              </w:rPr>
            </w:pPr>
            <w:r>
              <w:rPr>
                <w:rFonts w:ascii="標楷體" w:eastAsia="標楷體" w:hAnsi="標楷體" w:cs="標楷體"/>
              </w:rPr>
              <w:t>1了解何謂「還原省略」策略。</w:t>
            </w:r>
          </w:p>
          <w:p w14:paraId="06DC2462" w14:textId="77777777" w:rsidR="00933332" w:rsidRDefault="00933332" w:rsidP="00933332">
            <w:pPr>
              <w:jc w:val="both"/>
              <w:rPr>
                <w:rFonts w:ascii="標楷體" w:eastAsia="標楷體" w:hAnsi="標楷體" w:cs="標楷體"/>
              </w:rPr>
            </w:pPr>
            <w:r>
              <w:rPr>
                <w:rFonts w:ascii="標楷體" w:eastAsia="標楷體" w:hAnsi="標楷體" w:cs="標楷體"/>
              </w:rPr>
              <w:t>2.能具體操作「還原省略」策略於閱讀中:(1)找出文句中省略的部分(2)將省略部分還原之:A還原稱代詞</w:t>
            </w:r>
          </w:p>
          <w:p w14:paraId="466C713C" w14:textId="77777777" w:rsidR="00933332" w:rsidRDefault="00933332" w:rsidP="00933332">
            <w:pPr>
              <w:jc w:val="both"/>
              <w:rPr>
                <w:rFonts w:ascii="標楷體" w:eastAsia="標楷體" w:hAnsi="標楷體" w:cs="標楷體"/>
              </w:rPr>
            </w:pPr>
            <w:r>
              <w:rPr>
                <w:rFonts w:ascii="標楷體" w:eastAsia="標楷體" w:hAnsi="標楷體" w:cs="標楷體"/>
              </w:rPr>
              <w:t>B還原省略的受詞。</w:t>
            </w:r>
          </w:p>
          <w:p w14:paraId="4940D606" w14:textId="77777777" w:rsidR="00933332" w:rsidRDefault="00933332" w:rsidP="00933332">
            <w:pPr>
              <w:jc w:val="both"/>
              <w:rPr>
                <w:rFonts w:ascii="標楷體" w:eastAsia="標楷體" w:hAnsi="標楷體" w:cs="標楷體"/>
              </w:rPr>
            </w:pPr>
            <w:r>
              <w:rPr>
                <w:rFonts w:ascii="標楷體" w:eastAsia="標楷體" w:hAnsi="標楷體" w:cs="標楷體"/>
              </w:rPr>
              <w:t>3.能掌握還原的線索，建立還原策略的後設認知。</w:t>
            </w:r>
          </w:p>
          <w:p w14:paraId="6FA96580" w14:textId="575F8C1B" w:rsidR="00933332" w:rsidRDefault="00933332" w:rsidP="00933332">
            <w:pPr>
              <w:jc w:val="both"/>
              <w:rPr>
                <w:rFonts w:ascii="標楷體" w:eastAsia="標楷體" w:hAnsi="標楷體" w:cs="標楷體"/>
              </w:rPr>
            </w:pPr>
            <w:r>
              <w:rPr>
                <w:rFonts w:ascii="標楷體" w:eastAsia="標楷體" w:hAnsi="標楷體" w:cs="標楷體"/>
              </w:rPr>
              <w:t>3.了解掌握「還原省略」策略對文言文旨意及情意了解的幫助。</w:t>
            </w:r>
          </w:p>
        </w:tc>
        <w:tc>
          <w:tcPr>
            <w:tcW w:w="1018" w:type="pct"/>
            <w:tcBorders>
              <w:left w:val="single" w:sz="4" w:space="0" w:color="auto"/>
            </w:tcBorders>
            <w:vAlign w:val="center"/>
          </w:tcPr>
          <w:p w14:paraId="078EBF2E" w14:textId="77777777" w:rsidR="00933332" w:rsidRDefault="00933332" w:rsidP="00933332">
            <w:pPr>
              <w:spacing w:line="260" w:lineRule="auto"/>
              <w:jc w:val="both"/>
              <w:rPr>
                <w:rFonts w:ascii="標楷體" w:eastAsia="標楷體" w:hAnsi="標楷體" w:cs="標楷體"/>
              </w:rPr>
            </w:pPr>
            <w:r>
              <w:rPr>
                <w:rFonts w:ascii="標楷體" w:eastAsia="標楷體" w:hAnsi="標楷體" w:cs="標楷體"/>
              </w:rPr>
              <w:t>1.發下文章〈詹懋舉以工為師〉。</w:t>
            </w:r>
          </w:p>
          <w:p w14:paraId="0A48F33F" w14:textId="77777777" w:rsidR="00933332" w:rsidRDefault="00933332" w:rsidP="00933332">
            <w:pPr>
              <w:spacing w:line="260" w:lineRule="auto"/>
              <w:jc w:val="both"/>
              <w:rPr>
                <w:rFonts w:ascii="標楷體" w:eastAsia="標楷體" w:hAnsi="標楷體" w:cs="標楷體"/>
              </w:rPr>
            </w:pPr>
            <w:r>
              <w:rPr>
                <w:rFonts w:ascii="標楷體" w:eastAsia="標楷體" w:hAnsi="標楷體" w:cs="標楷體"/>
              </w:rPr>
              <w:t>2.找出文中省略的部分。</w:t>
            </w:r>
          </w:p>
          <w:p w14:paraId="2BA87FD2" w14:textId="77777777" w:rsidR="00933332" w:rsidRDefault="00933332" w:rsidP="00933332">
            <w:pPr>
              <w:spacing w:line="260" w:lineRule="auto"/>
              <w:jc w:val="both"/>
              <w:rPr>
                <w:rFonts w:ascii="標楷體" w:eastAsia="標楷體" w:hAnsi="標楷體" w:cs="標楷體"/>
              </w:rPr>
            </w:pPr>
            <w:r>
              <w:rPr>
                <w:rFonts w:ascii="標楷體" w:eastAsia="標楷體" w:hAnsi="標楷體" w:cs="標楷體"/>
              </w:rPr>
              <w:t>3.補上稱代詞。</w:t>
            </w:r>
          </w:p>
          <w:p w14:paraId="50A7CD92" w14:textId="7A3C5D26" w:rsidR="00933332" w:rsidRDefault="00933332" w:rsidP="00933332">
            <w:pPr>
              <w:spacing w:line="260" w:lineRule="auto"/>
              <w:jc w:val="both"/>
              <w:rPr>
                <w:rFonts w:ascii="標楷體" w:eastAsia="標楷體" w:hAnsi="標楷體" w:cs="標楷體"/>
              </w:rPr>
            </w:pPr>
            <w:r>
              <w:rPr>
                <w:rFonts w:ascii="標楷體" w:eastAsia="標楷體" w:hAnsi="標楷體" w:cs="標楷體"/>
              </w:rPr>
              <w:t>4.補上省略的受詞。</w:t>
            </w:r>
          </w:p>
        </w:tc>
        <w:tc>
          <w:tcPr>
            <w:tcW w:w="581" w:type="pct"/>
            <w:vAlign w:val="center"/>
          </w:tcPr>
          <w:p w14:paraId="50862D6F" w14:textId="78CE6E0B" w:rsidR="00933332" w:rsidRDefault="00933332" w:rsidP="00933332">
            <w:pPr>
              <w:jc w:val="both"/>
              <w:rPr>
                <w:rFonts w:ascii="標楷體" w:eastAsia="標楷體" w:hAnsi="標楷體" w:cs="標楷體"/>
              </w:rPr>
            </w:pPr>
            <w:r>
              <w:rPr>
                <w:rFonts w:ascii="標楷體" w:eastAsia="標楷體" w:hAnsi="標楷體" w:cs="標楷體"/>
              </w:rPr>
              <w:t>完成學習單</w:t>
            </w:r>
          </w:p>
        </w:tc>
        <w:tc>
          <w:tcPr>
            <w:tcW w:w="436" w:type="pct"/>
            <w:vAlign w:val="center"/>
          </w:tcPr>
          <w:p w14:paraId="4689DB88" w14:textId="226083EC" w:rsidR="00933332" w:rsidRDefault="00933332" w:rsidP="00933332">
            <w:pPr>
              <w:rPr>
                <w:rFonts w:ascii="標楷體" w:eastAsia="標楷體" w:hAnsi="標楷體" w:cs="標楷體"/>
              </w:rPr>
            </w:pPr>
            <w:r>
              <w:rPr>
                <w:rFonts w:ascii="標楷體" w:eastAsia="標楷體" w:hAnsi="標楷體" w:cs="標楷體"/>
              </w:rPr>
              <w:t>〈詹懋舉以工為師〉</w:t>
            </w:r>
          </w:p>
        </w:tc>
      </w:tr>
      <w:tr w:rsidR="00933332" w:rsidRPr="005862A5" w14:paraId="5C84AE8E" w14:textId="77777777" w:rsidTr="00C23DEC">
        <w:trPr>
          <w:trHeight w:val="3952"/>
        </w:trPr>
        <w:tc>
          <w:tcPr>
            <w:tcW w:w="172" w:type="pct"/>
            <w:vAlign w:val="center"/>
          </w:tcPr>
          <w:p w14:paraId="3B43F5F3" w14:textId="6EE820DF" w:rsidR="00933332" w:rsidRDefault="00933332" w:rsidP="00933332">
            <w:pPr>
              <w:jc w:val="center"/>
              <w:rPr>
                <w:rFonts w:ascii="標楷體" w:eastAsia="標楷體" w:hAnsi="標楷體" w:hint="eastAsia"/>
                <w:color w:val="000000" w:themeColor="text1"/>
                <w:sz w:val="28"/>
                <w:szCs w:val="28"/>
              </w:rPr>
            </w:pPr>
            <w:r>
              <w:rPr>
                <w:rFonts w:ascii="標楷體" w:eastAsia="標楷體" w:hAnsi="標楷體" w:hint="eastAsia"/>
                <w:color w:val="000000" w:themeColor="text1"/>
                <w:sz w:val="28"/>
                <w:szCs w:val="28"/>
              </w:rPr>
              <w:t>1</w:t>
            </w:r>
            <w:r>
              <w:rPr>
                <w:rFonts w:ascii="標楷體" w:eastAsia="標楷體" w:hAnsi="標楷體"/>
                <w:color w:val="000000" w:themeColor="text1"/>
                <w:sz w:val="28"/>
                <w:szCs w:val="28"/>
              </w:rPr>
              <w:t>4</w:t>
            </w:r>
          </w:p>
        </w:tc>
        <w:tc>
          <w:tcPr>
            <w:tcW w:w="613" w:type="pct"/>
            <w:vAlign w:val="center"/>
          </w:tcPr>
          <w:p w14:paraId="393F4185" w14:textId="36282B94" w:rsidR="00933332" w:rsidRDefault="00933332" w:rsidP="00933332">
            <w:pPr>
              <w:spacing w:line="0" w:lineRule="atLeast"/>
              <w:jc w:val="center"/>
              <w:rPr>
                <w:rFonts w:ascii="標楷體" w:eastAsia="標楷體" w:hAnsi="標楷體" w:cs="標楷體"/>
              </w:rPr>
            </w:pPr>
            <w:r>
              <w:rPr>
                <w:rFonts w:ascii="標楷體" w:eastAsia="標楷體" w:hAnsi="標楷體" w:cs="標楷體"/>
              </w:rPr>
              <w:t>文言文閱讀策略：還原省略2/1</w:t>
            </w:r>
          </w:p>
        </w:tc>
        <w:tc>
          <w:tcPr>
            <w:tcW w:w="582" w:type="pct"/>
            <w:vAlign w:val="center"/>
          </w:tcPr>
          <w:p w14:paraId="3E1CA1F6" w14:textId="77777777" w:rsidR="00933332" w:rsidRDefault="00933332" w:rsidP="00933332">
            <w:pPr>
              <w:spacing w:line="300" w:lineRule="auto"/>
              <w:jc w:val="both"/>
              <w:rPr>
                <w:rFonts w:ascii="標楷體" w:eastAsia="標楷體" w:hAnsi="標楷體" w:cs="標楷體"/>
              </w:rPr>
            </w:pPr>
            <w:r>
              <w:rPr>
                <w:rFonts w:ascii="標楷體" w:eastAsia="標楷體" w:hAnsi="標楷體" w:cs="標楷體"/>
              </w:rPr>
              <w:t>國5-Ⅳ-2 理解各類文本的句子、段落與主要概念，指出寫作的目的與觀點。</w:t>
            </w:r>
          </w:p>
          <w:p w14:paraId="6B7E21FF" w14:textId="77777777" w:rsidR="00933332" w:rsidRDefault="00933332" w:rsidP="00933332">
            <w:pPr>
              <w:spacing w:line="300" w:lineRule="auto"/>
              <w:jc w:val="both"/>
              <w:rPr>
                <w:rFonts w:ascii="標楷體" w:eastAsia="標楷體" w:hAnsi="標楷體" w:cs="標楷體"/>
              </w:rPr>
            </w:pPr>
            <w:r>
              <w:rPr>
                <w:rFonts w:ascii="標楷體" w:eastAsia="標楷體" w:hAnsi="標楷體" w:cs="標楷體"/>
              </w:rPr>
              <w:t>國5-Ⅳ-4 應用閱讀策略增進學習效能，整合跨領域知識轉化為解決問題的能力。</w:t>
            </w:r>
          </w:p>
          <w:p w14:paraId="4AC167C7" w14:textId="60EB265A" w:rsidR="00933332" w:rsidRDefault="00933332" w:rsidP="00933332">
            <w:pPr>
              <w:spacing w:line="300" w:lineRule="auto"/>
              <w:jc w:val="both"/>
              <w:rPr>
                <w:rFonts w:ascii="標楷體" w:eastAsia="標楷體" w:hAnsi="標楷體" w:cs="標楷體"/>
              </w:rPr>
            </w:pPr>
            <w:r>
              <w:rPr>
                <w:rFonts w:ascii="標楷體" w:eastAsia="標楷體" w:hAnsi="標楷體" w:cs="標楷體"/>
              </w:rPr>
              <w:t>綜2d-IV-1運用創新能力，規劃合宜的活動，豐富個人及家庭生活。</w:t>
            </w:r>
          </w:p>
        </w:tc>
        <w:tc>
          <w:tcPr>
            <w:tcW w:w="678" w:type="pct"/>
            <w:tcBorders>
              <w:right w:val="single" w:sz="4" w:space="0" w:color="auto"/>
            </w:tcBorders>
            <w:vAlign w:val="center"/>
          </w:tcPr>
          <w:p w14:paraId="382B2822" w14:textId="77777777" w:rsidR="00933332" w:rsidRDefault="00933332" w:rsidP="00933332">
            <w:pPr>
              <w:jc w:val="both"/>
              <w:rPr>
                <w:rFonts w:ascii="標楷體" w:eastAsia="標楷體" w:hAnsi="標楷體" w:cs="標楷體"/>
              </w:rPr>
            </w:pPr>
            <w:r>
              <w:rPr>
                <w:rFonts w:ascii="標楷體" w:eastAsia="標楷體" w:hAnsi="標楷體" w:cs="標楷體"/>
              </w:rPr>
              <w:t>國Ad-Ⅳ-1 篇章的主旨、結構、寓意與分析。</w:t>
            </w:r>
          </w:p>
          <w:p w14:paraId="6AAF673B" w14:textId="77777777" w:rsidR="00933332" w:rsidRDefault="00933332" w:rsidP="00933332">
            <w:pPr>
              <w:jc w:val="both"/>
              <w:rPr>
                <w:rFonts w:ascii="標楷體" w:eastAsia="標楷體" w:hAnsi="標楷體" w:cs="標楷體"/>
              </w:rPr>
            </w:pPr>
            <w:r>
              <w:rPr>
                <w:rFonts w:ascii="標楷體" w:eastAsia="標楷體" w:hAnsi="標楷體" w:cs="標楷體"/>
              </w:rPr>
              <w:t>國Bc-Ⅳ-2描述、列舉、因果、問題解決、比較、分類、定義等寫作手法</w:t>
            </w:r>
          </w:p>
          <w:p w14:paraId="66183C31" w14:textId="77777777" w:rsidR="00933332" w:rsidRDefault="00933332" w:rsidP="00933332">
            <w:pPr>
              <w:jc w:val="both"/>
              <w:rPr>
                <w:rFonts w:ascii="標楷體" w:eastAsia="標楷體" w:hAnsi="標楷體" w:cs="標楷體"/>
              </w:rPr>
            </w:pPr>
            <w:r>
              <w:rPr>
                <w:rFonts w:ascii="標楷體" w:eastAsia="標楷體" w:hAnsi="標楷體" w:cs="標楷體"/>
              </w:rPr>
              <w:t>輔Bc-IV-2</w:t>
            </w:r>
          </w:p>
          <w:p w14:paraId="78B71CAC" w14:textId="4ACA0402" w:rsidR="00933332" w:rsidRDefault="00933332" w:rsidP="00933332">
            <w:pPr>
              <w:jc w:val="both"/>
              <w:rPr>
                <w:rFonts w:ascii="標楷體" w:eastAsia="標楷體" w:hAnsi="標楷體" w:cs="標楷體"/>
              </w:rPr>
            </w:pPr>
            <w:r>
              <w:rPr>
                <w:rFonts w:ascii="標楷體" w:eastAsia="標楷體" w:hAnsi="標楷體" w:cs="標楷體"/>
              </w:rPr>
              <w:t>多元能力的學習展現與經驗統整</w:t>
            </w:r>
          </w:p>
        </w:tc>
        <w:tc>
          <w:tcPr>
            <w:tcW w:w="920" w:type="pct"/>
            <w:tcBorders>
              <w:left w:val="single" w:sz="4" w:space="0" w:color="auto"/>
              <w:right w:val="single" w:sz="4" w:space="0" w:color="auto"/>
            </w:tcBorders>
            <w:vAlign w:val="center"/>
          </w:tcPr>
          <w:p w14:paraId="4308A342" w14:textId="77777777" w:rsidR="00933332" w:rsidRDefault="00933332" w:rsidP="00933332">
            <w:pPr>
              <w:jc w:val="both"/>
              <w:rPr>
                <w:rFonts w:ascii="標楷體" w:eastAsia="標楷體" w:hAnsi="標楷體" w:cs="標楷體"/>
              </w:rPr>
            </w:pPr>
            <w:r>
              <w:rPr>
                <w:rFonts w:ascii="標楷體" w:eastAsia="標楷體" w:hAnsi="標楷體" w:cs="標楷體"/>
              </w:rPr>
              <w:t>1了解何謂「還原省略」策略。</w:t>
            </w:r>
          </w:p>
          <w:p w14:paraId="3D6BEF59" w14:textId="77777777" w:rsidR="00933332" w:rsidRDefault="00933332" w:rsidP="00933332">
            <w:pPr>
              <w:jc w:val="both"/>
              <w:rPr>
                <w:rFonts w:ascii="標楷體" w:eastAsia="標楷體" w:hAnsi="標楷體" w:cs="標楷體"/>
              </w:rPr>
            </w:pPr>
            <w:r>
              <w:rPr>
                <w:rFonts w:ascii="標楷體" w:eastAsia="標楷體" w:hAnsi="標楷體" w:cs="標楷體"/>
              </w:rPr>
              <w:t>2.能具體操作「還原省略」策略於閱讀中:(1)找出文句中省略的部分(2)將省略部分還原之:A還原稱代詞</w:t>
            </w:r>
          </w:p>
          <w:p w14:paraId="70C9F109" w14:textId="77777777" w:rsidR="00933332" w:rsidRDefault="00933332" w:rsidP="00933332">
            <w:pPr>
              <w:jc w:val="both"/>
              <w:rPr>
                <w:rFonts w:ascii="標楷體" w:eastAsia="標楷體" w:hAnsi="標楷體" w:cs="標楷體"/>
              </w:rPr>
            </w:pPr>
            <w:r>
              <w:rPr>
                <w:rFonts w:ascii="標楷體" w:eastAsia="標楷體" w:hAnsi="標楷體" w:cs="標楷體"/>
              </w:rPr>
              <w:t>B還原省略的受詞。</w:t>
            </w:r>
          </w:p>
          <w:p w14:paraId="0E30DFF5" w14:textId="77777777" w:rsidR="00933332" w:rsidRDefault="00933332" w:rsidP="00933332">
            <w:pPr>
              <w:jc w:val="both"/>
              <w:rPr>
                <w:rFonts w:ascii="標楷體" w:eastAsia="標楷體" w:hAnsi="標楷體" w:cs="標楷體"/>
              </w:rPr>
            </w:pPr>
            <w:r>
              <w:rPr>
                <w:rFonts w:ascii="標楷體" w:eastAsia="標楷體" w:hAnsi="標楷體" w:cs="標楷體"/>
              </w:rPr>
              <w:t>3.能掌握還原的線索，建立還原策略的後設認知。</w:t>
            </w:r>
          </w:p>
          <w:p w14:paraId="23D3FB75" w14:textId="040C6CE2" w:rsidR="00933332" w:rsidRDefault="00933332" w:rsidP="00933332">
            <w:pPr>
              <w:jc w:val="both"/>
              <w:rPr>
                <w:rFonts w:ascii="標楷體" w:eastAsia="標楷體" w:hAnsi="標楷體" w:cs="標楷體"/>
              </w:rPr>
            </w:pPr>
            <w:r>
              <w:rPr>
                <w:rFonts w:ascii="標楷體" w:eastAsia="標楷體" w:hAnsi="標楷體" w:cs="標楷體"/>
              </w:rPr>
              <w:t>3.了解掌握「還原省略」策略對文言文旨意及情意了解的幫助。</w:t>
            </w:r>
          </w:p>
        </w:tc>
        <w:tc>
          <w:tcPr>
            <w:tcW w:w="1018" w:type="pct"/>
            <w:tcBorders>
              <w:left w:val="single" w:sz="4" w:space="0" w:color="auto"/>
            </w:tcBorders>
            <w:vAlign w:val="center"/>
          </w:tcPr>
          <w:p w14:paraId="6BB9DA63" w14:textId="77777777" w:rsidR="00933332" w:rsidRDefault="00933332" w:rsidP="00933332">
            <w:pPr>
              <w:jc w:val="both"/>
              <w:rPr>
                <w:rFonts w:ascii="標楷體" w:eastAsia="標楷體" w:hAnsi="標楷體" w:cs="標楷體"/>
              </w:rPr>
            </w:pPr>
            <w:r>
              <w:rPr>
                <w:rFonts w:ascii="標楷體" w:eastAsia="標楷體" w:hAnsi="標楷體" w:cs="標楷體"/>
              </w:rPr>
              <w:t>1.小組分組討論:(1)「還原省略」策略對於文章理解的幫助。(2)文章給予個人在生涯上的啟示。</w:t>
            </w:r>
          </w:p>
          <w:p w14:paraId="16626C7B" w14:textId="53FC0252" w:rsidR="00933332" w:rsidRDefault="00933332" w:rsidP="00933332">
            <w:pPr>
              <w:spacing w:line="260" w:lineRule="auto"/>
              <w:jc w:val="both"/>
              <w:rPr>
                <w:rFonts w:ascii="標楷體" w:eastAsia="標楷體" w:hAnsi="標楷體" w:cs="標楷體"/>
              </w:rPr>
            </w:pPr>
            <w:r>
              <w:rPr>
                <w:rFonts w:ascii="標楷體" w:eastAsia="標楷體" w:hAnsi="標楷體" w:cs="標楷體"/>
              </w:rPr>
              <w:t>2.小組發表。</w:t>
            </w:r>
          </w:p>
        </w:tc>
        <w:tc>
          <w:tcPr>
            <w:tcW w:w="581" w:type="pct"/>
            <w:vAlign w:val="center"/>
          </w:tcPr>
          <w:p w14:paraId="58E86E45" w14:textId="05F1F576" w:rsidR="00933332" w:rsidRDefault="00933332" w:rsidP="00933332">
            <w:pPr>
              <w:jc w:val="both"/>
              <w:rPr>
                <w:rFonts w:ascii="標楷體" w:eastAsia="標楷體" w:hAnsi="標楷體" w:cs="標楷體"/>
              </w:rPr>
            </w:pPr>
            <w:r>
              <w:rPr>
                <w:rFonts w:ascii="標楷體" w:eastAsia="標楷體" w:hAnsi="標楷體" w:cs="標楷體"/>
              </w:rPr>
              <w:t>完成學習單</w:t>
            </w:r>
          </w:p>
        </w:tc>
        <w:tc>
          <w:tcPr>
            <w:tcW w:w="436" w:type="pct"/>
            <w:vAlign w:val="center"/>
          </w:tcPr>
          <w:p w14:paraId="67DB20C2" w14:textId="2E625209" w:rsidR="00933332" w:rsidRDefault="00933332" w:rsidP="00933332">
            <w:pPr>
              <w:rPr>
                <w:rFonts w:ascii="標楷體" w:eastAsia="標楷體" w:hAnsi="標楷體" w:cs="標楷體"/>
              </w:rPr>
            </w:pPr>
            <w:r>
              <w:rPr>
                <w:rFonts w:ascii="標楷體" w:eastAsia="標楷體" w:hAnsi="標楷體" w:cs="標楷體"/>
              </w:rPr>
              <w:t>〈詹懋舉以工為師〉</w:t>
            </w:r>
          </w:p>
        </w:tc>
      </w:tr>
      <w:tr w:rsidR="00933332" w:rsidRPr="005862A5" w14:paraId="7D91B046" w14:textId="77777777" w:rsidTr="00C23DEC">
        <w:trPr>
          <w:trHeight w:val="3952"/>
        </w:trPr>
        <w:tc>
          <w:tcPr>
            <w:tcW w:w="172" w:type="pct"/>
            <w:vAlign w:val="center"/>
          </w:tcPr>
          <w:p w14:paraId="45E3E507" w14:textId="6380A930" w:rsidR="00933332" w:rsidRDefault="00933332" w:rsidP="00933332">
            <w:pPr>
              <w:jc w:val="center"/>
              <w:rPr>
                <w:rFonts w:ascii="標楷體" w:eastAsia="標楷體" w:hAnsi="標楷體" w:hint="eastAsia"/>
                <w:color w:val="000000" w:themeColor="text1"/>
                <w:sz w:val="28"/>
                <w:szCs w:val="28"/>
              </w:rPr>
            </w:pPr>
            <w:r>
              <w:rPr>
                <w:rFonts w:ascii="標楷體" w:eastAsia="標楷體" w:hAnsi="標楷體" w:hint="eastAsia"/>
                <w:color w:val="000000" w:themeColor="text1"/>
                <w:sz w:val="28"/>
                <w:szCs w:val="28"/>
              </w:rPr>
              <w:t>15</w:t>
            </w:r>
          </w:p>
        </w:tc>
        <w:tc>
          <w:tcPr>
            <w:tcW w:w="613" w:type="pct"/>
            <w:vAlign w:val="center"/>
          </w:tcPr>
          <w:p w14:paraId="52D618E1" w14:textId="1875B63E" w:rsidR="00933332" w:rsidRDefault="00933332" w:rsidP="00933332">
            <w:pPr>
              <w:spacing w:line="0" w:lineRule="atLeast"/>
              <w:jc w:val="center"/>
              <w:rPr>
                <w:rFonts w:ascii="標楷體" w:eastAsia="標楷體" w:hAnsi="標楷體" w:cs="標楷體"/>
              </w:rPr>
            </w:pPr>
            <w:r>
              <w:rPr>
                <w:rFonts w:ascii="標楷體" w:eastAsia="標楷體" w:hAnsi="標楷體" w:cs="標楷體"/>
              </w:rPr>
              <w:t>圖書館體驗/1</w:t>
            </w:r>
          </w:p>
        </w:tc>
        <w:tc>
          <w:tcPr>
            <w:tcW w:w="582" w:type="pct"/>
            <w:vAlign w:val="center"/>
          </w:tcPr>
          <w:p w14:paraId="76DD2EBA" w14:textId="77777777" w:rsidR="00933332" w:rsidRDefault="00933332" w:rsidP="00933332">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國5-Ⅳ-2 理解各類文本的句子、段落與主要概念，指出寫作的目的與觀點。</w:t>
            </w:r>
          </w:p>
          <w:p w14:paraId="1E569D58" w14:textId="77777777" w:rsidR="00933332" w:rsidRDefault="00933332" w:rsidP="00933332">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國5-Ⅳ-4 應用閱讀策略增進學習效能，整合跨領域知識轉化為解決問題的能力。</w:t>
            </w:r>
          </w:p>
          <w:p w14:paraId="7A8559AF" w14:textId="7BDEF189" w:rsidR="00933332" w:rsidRDefault="00933332" w:rsidP="00933332">
            <w:pPr>
              <w:spacing w:line="300" w:lineRule="auto"/>
              <w:jc w:val="both"/>
              <w:rPr>
                <w:rFonts w:ascii="標楷體" w:eastAsia="標楷體" w:hAnsi="標楷體" w:cs="標楷體"/>
              </w:rPr>
            </w:pPr>
            <w:r>
              <w:rPr>
                <w:rFonts w:ascii="標楷體" w:eastAsia="標楷體" w:hAnsi="標楷體" w:cs="標楷體"/>
              </w:rPr>
              <w:t>綜2d-IV-1運用創新能力，規劃合宜的活動，豐富個人及家庭生活。</w:t>
            </w:r>
          </w:p>
        </w:tc>
        <w:tc>
          <w:tcPr>
            <w:tcW w:w="678" w:type="pct"/>
            <w:tcBorders>
              <w:right w:val="single" w:sz="4" w:space="0" w:color="auto"/>
            </w:tcBorders>
            <w:vAlign w:val="center"/>
          </w:tcPr>
          <w:p w14:paraId="32E51A4B" w14:textId="77777777" w:rsidR="00933332" w:rsidRDefault="00933332" w:rsidP="00933332">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國Ad-Ⅳ-2 新詩、現代散文、現代小說、劇本。</w:t>
            </w:r>
          </w:p>
          <w:p w14:paraId="1A2E7D19" w14:textId="77777777" w:rsidR="00933332" w:rsidRDefault="00933332" w:rsidP="00933332">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國Cb-Ⅳ-2 各類文本中所反映的個人與家庭、鄉里、國族及其他社 群的關係。</w:t>
            </w:r>
          </w:p>
          <w:p w14:paraId="0481F75C" w14:textId="77777777" w:rsidR="00933332" w:rsidRDefault="00933332" w:rsidP="00933332">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輔Bc-IV-1</w:t>
            </w:r>
          </w:p>
          <w:p w14:paraId="68CE88A1" w14:textId="08FB3EA5" w:rsidR="00933332" w:rsidRDefault="00933332" w:rsidP="00933332">
            <w:pPr>
              <w:jc w:val="both"/>
              <w:rPr>
                <w:rFonts w:ascii="標楷體" w:eastAsia="標楷體" w:hAnsi="標楷體" w:cs="標楷體"/>
              </w:rPr>
            </w:pPr>
            <w:r>
              <w:rPr>
                <w:rFonts w:ascii="標楷體" w:eastAsia="標楷體" w:hAnsi="標楷體" w:cs="標楷體"/>
              </w:rPr>
              <w:t>主動探究問題、高層次思考的培養與創新能力的運用。</w:t>
            </w:r>
          </w:p>
        </w:tc>
        <w:tc>
          <w:tcPr>
            <w:tcW w:w="920" w:type="pct"/>
            <w:tcBorders>
              <w:left w:val="single" w:sz="4" w:space="0" w:color="auto"/>
              <w:right w:val="single" w:sz="4" w:space="0" w:color="auto"/>
            </w:tcBorders>
            <w:vAlign w:val="center"/>
          </w:tcPr>
          <w:p w14:paraId="565C84A5" w14:textId="299EF897" w:rsidR="00933332" w:rsidRDefault="00933332" w:rsidP="00933332">
            <w:pPr>
              <w:jc w:val="both"/>
              <w:rPr>
                <w:rFonts w:ascii="標楷體" w:eastAsia="標楷體" w:hAnsi="標楷體" w:cs="標楷體"/>
              </w:rPr>
            </w:pPr>
            <w:r>
              <w:rPr>
                <w:rFonts w:ascii="標楷體" w:eastAsia="標楷體" w:hAnsi="標楷體" w:cs="標楷體"/>
              </w:rPr>
              <w:t>能樂於閱讀並從中擷取書中重要意涵充實閱讀視野</w:t>
            </w:r>
          </w:p>
        </w:tc>
        <w:tc>
          <w:tcPr>
            <w:tcW w:w="1018" w:type="pct"/>
            <w:tcBorders>
              <w:left w:val="single" w:sz="4" w:space="0" w:color="auto"/>
            </w:tcBorders>
            <w:vAlign w:val="center"/>
          </w:tcPr>
          <w:p w14:paraId="52B3789E" w14:textId="77777777" w:rsidR="00933332" w:rsidRDefault="00933332" w:rsidP="00933332">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1.登記圖書館使用時間，學生入館閱讀。</w:t>
            </w:r>
          </w:p>
          <w:p w14:paraId="365986F5" w14:textId="4A273557" w:rsidR="00933332" w:rsidRDefault="00933332" w:rsidP="00933332">
            <w:pPr>
              <w:jc w:val="both"/>
              <w:rPr>
                <w:rFonts w:ascii="標楷體" w:eastAsia="標楷體" w:hAnsi="標楷體" w:cs="標楷體"/>
              </w:rPr>
            </w:pPr>
            <w:r>
              <w:rPr>
                <w:rFonts w:ascii="標楷體" w:eastAsia="標楷體" w:hAnsi="標楷體" w:cs="標楷體"/>
              </w:rPr>
              <w:t>2.學生於館內依規定主題安靜閱讀以培養閱讀的良好習慣與風氣。</w:t>
            </w:r>
          </w:p>
        </w:tc>
        <w:tc>
          <w:tcPr>
            <w:tcW w:w="581" w:type="pct"/>
            <w:vAlign w:val="center"/>
          </w:tcPr>
          <w:p w14:paraId="239B36C1" w14:textId="5D3632AE" w:rsidR="00933332" w:rsidRDefault="00933332" w:rsidP="00933332">
            <w:pPr>
              <w:jc w:val="both"/>
              <w:rPr>
                <w:rFonts w:ascii="標楷體" w:eastAsia="標楷體" w:hAnsi="標楷體" w:cs="標楷體"/>
              </w:rPr>
            </w:pPr>
            <w:r>
              <w:rPr>
                <w:rFonts w:ascii="標楷體" w:eastAsia="標楷體" w:hAnsi="標楷體" w:cs="標楷體"/>
              </w:rPr>
              <w:t>完成借閱及體驗</w:t>
            </w:r>
          </w:p>
        </w:tc>
        <w:tc>
          <w:tcPr>
            <w:tcW w:w="436" w:type="pct"/>
            <w:vAlign w:val="center"/>
          </w:tcPr>
          <w:p w14:paraId="1490441C" w14:textId="03432285" w:rsidR="00933332" w:rsidRDefault="00933332" w:rsidP="00933332">
            <w:pPr>
              <w:rPr>
                <w:rFonts w:ascii="標楷體" w:eastAsia="標楷體" w:hAnsi="標楷體" w:cs="標楷體"/>
              </w:rPr>
            </w:pPr>
            <w:r>
              <w:rPr>
                <w:rFonts w:ascii="標楷體" w:eastAsia="標楷體" w:hAnsi="標楷體" w:cs="標楷體"/>
              </w:rPr>
              <w:t>圖書館館藏</w:t>
            </w:r>
          </w:p>
        </w:tc>
      </w:tr>
      <w:tr w:rsidR="00933332" w:rsidRPr="005862A5" w14:paraId="0CA7260E" w14:textId="77777777" w:rsidTr="00C23DEC">
        <w:trPr>
          <w:trHeight w:val="3952"/>
        </w:trPr>
        <w:tc>
          <w:tcPr>
            <w:tcW w:w="172" w:type="pct"/>
            <w:vAlign w:val="center"/>
          </w:tcPr>
          <w:p w14:paraId="501EF22E" w14:textId="5388274D" w:rsidR="00933332" w:rsidRDefault="00933332" w:rsidP="00933332">
            <w:pPr>
              <w:jc w:val="center"/>
              <w:rPr>
                <w:rFonts w:ascii="標楷體" w:eastAsia="標楷體" w:hAnsi="標楷體" w:hint="eastAsia"/>
                <w:color w:val="000000" w:themeColor="text1"/>
                <w:sz w:val="28"/>
                <w:szCs w:val="28"/>
              </w:rPr>
            </w:pPr>
            <w:r>
              <w:rPr>
                <w:rFonts w:ascii="標楷體" w:eastAsia="標楷體" w:hAnsi="標楷體" w:hint="eastAsia"/>
                <w:color w:val="000000" w:themeColor="text1"/>
                <w:sz w:val="28"/>
                <w:szCs w:val="28"/>
              </w:rPr>
              <w:lastRenderedPageBreak/>
              <w:t>1</w:t>
            </w:r>
            <w:r>
              <w:rPr>
                <w:rFonts w:ascii="標楷體" w:eastAsia="標楷體" w:hAnsi="標楷體"/>
                <w:color w:val="000000" w:themeColor="text1"/>
                <w:sz w:val="28"/>
                <w:szCs w:val="28"/>
              </w:rPr>
              <w:t>6</w:t>
            </w:r>
          </w:p>
        </w:tc>
        <w:tc>
          <w:tcPr>
            <w:tcW w:w="613" w:type="pct"/>
            <w:vAlign w:val="center"/>
          </w:tcPr>
          <w:p w14:paraId="4E3DA780" w14:textId="1FF92A50" w:rsidR="00933332" w:rsidRDefault="00933332" w:rsidP="00933332">
            <w:pPr>
              <w:spacing w:line="0" w:lineRule="atLeast"/>
              <w:jc w:val="center"/>
              <w:rPr>
                <w:rFonts w:ascii="標楷體" w:eastAsia="標楷體" w:hAnsi="標楷體" w:cs="標楷體"/>
              </w:rPr>
            </w:pPr>
            <w:r>
              <w:rPr>
                <w:rFonts w:ascii="標楷體" w:eastAsia="標楷體" w:hAnsi="標楷體" w:cs="標楷體"/>
              </w:rPr>
              <w:t>文言文閱讀策略：今詞代古字「之」字的取代1/1</w:t>
            </w:r>
          </w:p>
        </w:tc>
        <w:tc>
          <w:tcPr>
            <w:tcW w:w="582" w:type="pct"/>
            <w:vAlign w:val="center"/>
          </w:tcPr>
          <w:p w14:paraId="34D90ABE" w14:textId="77777777" w:rsidR="00933332" w:rsidRDefault="00933332" w:rsidP="00933332">
            <w:pPr>
              <w:spacing w:line="300" w:lineRule="auto"/>
              <w:jc w:val="both"/>
              <w:rPr>
                <w:rFonts w:ascii="標楷體" w:eastAsia="標楷體" w:hAnsi="標楷體" w:cs="標楷體"/>
              </w:rPr>
            </w:pPr>
            <w:r>
              <w:rPr>
                <w:rFonts w:ascii="標楷體" w:eastAsia="標楷體" w:hAnsi="標楷體" w:cs="標楷體"/>
              </w:rPr>
              <w:t>國5-Ⅳ-2 理解各類文本的句子、段落與主要概念，指出寫作的目的與觀點。</w:t>
            </w:r>
          </w:p>
          <w:p w14:paraId="057DE009" w14:textId="77777777" w:rsidR="00933332" w:rsidRDefault="00933332" w:rsidP="00933332">
            <w:pPr>
              <w:spacing w:line="300" w:lineRule="auto"/>
              <w:jc w:val="both"/>
              <w:rPr>
                <w:rFonts w:ascii="標楷體" w:eastAsia="標楷體" w:hAnsi="標楷體" w:cs="標楷體"/>
              </w:rPr>
            </w:pPr>
            <w:r>
              <w:rPr>
                <w:rFonts w:ascii="標楷體" w:eastAsia="標楷體" w:hAnsi="標楷體" w:cs="標楷體"/>
              </w:rPr>
              <w:t>國5-Ⅳ-4 應用閱讀策略增進學習效能，整合跨領域知識轉化為解決問題的能力。</w:t>
            </w:r>
          </w:p>
          <w:p w14:paraId="2E4FBCB5" w14:textId="490877E9" w:rsidR="00933332" w:rsidRDefault="00933332" w:rsidP="00933332">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綜2d-IV-1運用創新能力，規劃合宜的活動，豐富個人及家庭生活。</w:t>
            </w:r>
          </w:p>
        </w:tc>
        <w:tc>
          <w:tcPr>
            <w:tcW w:w="678" w:type="pct"/>
            <w:tcBorders>
              <w:right w:val="single" w:sz="4" w:space="0" w:color="auto"/>
            </w:tcBorders>
            <w:vAlign w:val="center"/>
          </w:tcPr>
          <w:p w14:paraId="64ECF9C9" w14:textId="77777777" w:rsidR="00933332" w:rsidRDefault="00933332" w:rsidP="00933332">
            <w:pPr>
              <w:jc w:val="both"/>
              <w:rPr>
                <w:rFonts w:ascii="標楷體" w:eastAsia="標楷體" w:hAnsi="標楷體" w:cs="標楷體"/>
              </w:rPr>
            </w:pPr>
            <w:r>
              <w:rPr>
                <w:rFonts w:ascii="標楷體" w:eastAsia="標楷體" w:hAnsi="標楷體" w:cs="標楷體"/>
              </w:rPr>
              <w:t>國Ad-Ⅳ-1 篇章的主旨、結構、寓意與分析。</w:t>
            </w:r>
          </w:p>
          <w:p w14:paraId="7237938B" w14:textId="77777777" w:rsidR="00933332" w:rsidRDefault="00933332" w:rsidP="00933332">
            <w:pPr>
              <w:jc w:val="both"/>
              <w:rPr>
                <w:rFonts w:ascii="標楷體" w:eastAsia="標楷體" w:hAnsi="標楷體" w:cs="標楷體"/>
              </w:rPr>
            </w:pPr>
            <w:r>
              <w:rPr>
                <w:rFonts w:ascii="標楷體" w:eastAsia="標楷體" w:hAnsi="標楷體" w:cs="標楷體"/>
              </w:rPr>
              <w:t>國Bc-Ⅳ-2描述、列舉、因果、問題解決、比較、分類、定義等寫作手法</w:t>
            </w:r>
          </w:p>
          <w:p w14:paraId="5924418B" w14:textId="77777777" w:rsidR="00933332" w:rsidRDefault="00933332" w:rsidP="00933332">
            <w:pPr>
              <w:jc w:val="both"/>
              <w:rPr>
                <w:rFonts w:ascii="標楷體" w:eastAsia="標楷體" w:hAnsi="標楷體" w:cs="標楷體"/>
              </w:rPr>
            </w:pPr>
            <w:r>
              <w:rPr>
                <w:rFonts w:ascii="標楷體" w:eastAsia="標楷體" w:hAnsi="標楷體" w:cs="標楷體"/>
              </w:rPr>
              <w:t>輔Bc-IV-2</w:t>
            </w:r>
          </w:p>
          <w:p w14:paraId="4407321D" w14:textId="5EF349AF" w:rsidR="00933332" w:rsidRDefault="00933332" w:rsidP="00933332">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多元能力的學習展現與經驗統整</w:t>
            </w:r>
          </w:p>
        </w:tc>
        <w:tc>
          <w:tcPr>
            <w:tcW w:w="920" w:type="pct"/>
            <w:tcBorders>
              <w:left w:val="single" w:sz="4" w:space="0" w:color="auto"/>
              <w:right w:val="single" w:sz="4" w:space="0" w:color="auto"/>
            </w:tcBorders>
            <w:vAlign w:val="center"/>
          </w:tcPr>
          <w:p w14:paraId="365EB6C3" w14:textId="77777777" w:rsidR="00933332" w:rsidRDefault="00933332" w:rsidP="00933332">
            <w:pPr>
              <w:jc w:val="both"/>
              <w:rPr>
                <w:rFonts w:ascii="標楷體" w:eastAsia="標楷體" w:hAnsi="標楷體" w:cs="標楷體"/>
              </w:rPr>
            </w:pPr>
            <w:r>
              <w:rPr>
                <w:rFonts w:ascii="標楷體" w:eastAsia="標楷體" w:hAnsi="標楷體" w:cs="標楷體"/>
              </w:rPr>
              <w:t>1.了解何謂「今詞代古字」策略。</w:t>
            </w:r>
          </w:p>
          <w:p w14:paraId="6A9617CD" w14:textId="77777777" w:rsidR="00933332" w:rsidRDefault="00933332" w:rsidP="00933332">
            <w:pPr>
              <w:jc w:val="both"/>
              <w:rPr>
                <w:rFonts w:ascii="標楷體" w:eastAsia="標楷體" w:hAnsi="標楷體" w:cs="標楷體"/>
              </w:rPr>
            </w:pPr>
            <w:r>
              <w:rPr>
                <w:rFonts w:ascii="標楷體" w:eastAsia="標楷體" w:hAnsi="標楷體" w:cs="標楷體"/>
              </w:rPr>
              <w:t>2.能具體操作「今詞代古字」策略於閱讀中:(1)熟悉「之」字的各種用法(2)能判斷文章中「之」字屬於何種用法。</w:t>
            </w:r>
          </w:p>
          <w:p w14:paraId="631A4B83" w14:textId="1B1BFFD2" w:rsidR="00933332" w:rsidRDefault="00933332" w:rsidP="00933332">
            <w:pPr>
              <w:jc w:val="both"/>
              <w:rPr>
                <w:rFonts w:ascii="標楷體" w:eastAsia="標楷體" w:hAnsi="標楷體" w:cs="標楷體"/>
              </w:rPr>
            </w:pPr>
            <w:r>
              <w:rPr>
                <w:rFonts w:ascii="標楷體" w:eastAsia="標楷體" w:hAnsi="標楷體" w:cs="標楷體"/>
              </w:rPr>
              <w:t>3.了解掌握「今詞代古字」策略對文言文旨意及情意了解的幫助。</w:t>
            </w:r>
          </w:p>
        </w:tc>
        <w:tc>
          <w:tcPr>
            <w:tcW w:w="1018" w:type="pct"/>
            <w:tcBorders>
              <w:left w:val="single" w:sz="4" w:space="0" w:color="auto"/>
            </w:tcBorders>
            <w:vAlign w:val="center"/>
          </w:tcPr>
          <w:p w14:paraId="1C31E7CB" w14:textId="77777777" w:rsidR="00933332" w:rsidRDefault="00933332" w:rsidP="00933332">
            <w:pPr>
              <w:spacing w:line="260" w:lineRule="auto"/>
              <w:jc w:val="both"/>
              <w:rPr>
                <w:rFonts w:ascii="標楷體" w:eastAsia="標楷體" w:hAnsi="標楷體" w:cs="標楷體"/>
              </w:rPr>
            </w:pPr>
            <w:r>
              <w:rPr>
                <w:rFonts w:ascii="標楷體" w:eastAsia="標楷體" w:hAnsi="標楷體" w:cs="標楷體"/>
              </w:rPr>
              <w:t>1.發下文章〈與王介甫書〉。</w:t>
            </w:r>
          </w:p>
          <w:p w14:paraId="41961BAE" w14:textId="77777777" w:rsidR="00933332" w:rsidRDefault="00933332" w:rsidP="00933332">
            <w:pPr>
              <w:spacing w:line="260" w:lineRule="auto"/>
              <w:jc w:val="both"/>
              <w:rPr>
                <w:rFonts w:ascii="標楷體" w:eastAsia="標楷體" w:hAnsi="標楷體" w:cs="標楷體"/>
              </w:rPr>
            </w:pPr>
            <w:r>
              <w:rPr>
                <w:rFonts w:ascii="標楷體" w:eastAsia="標楷體" w:hAnsi="標楷體" w:cs="標楷體"/>
              </w:rPr>
              <w:t>2.學生上網至《教育部重編國語辭典修訂本》網站，查詢「之」詮解，並詳讀之。</w:t>
            </w:r>
          </w:p>
          <w:p w14:paraId="36B0C03F" w14:textId="77777777" w:rsidR="00933332" w:rsidRDefault="00933332" w:rsidP="00933332">
            <w:pPr>
              <w:spacing w:line="260" w:lineRule="auto"/>
              <w:jc w:val="both"/>
              <w:rPr>
                <w:rFonts w:ascii="標楷體" w:eastAsia="標楷體" w:hAnsi="標楷體" w:cs="標楷體"/>
              </w:rPr>
            </w:pPr>
            <w:r>
              <w:rPr>
                <w:rFonts w:ascii="標楷體" w:eastAsia="標楷體" w:hAnsi="標楷體" w:cs="標楷體"/>
              </w:rPr>
              <w:t>3.找出文章中有「之」字的句子。</w:t>
            </w:r>
          </w:p>
          <w:p w14:paraId="02CFDDA6" w14:textId="35CC0927" w:rsidR="00933332" w:rsidRDefault="00933332" w:rsidP="00933332">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4.判斷文章「之」字用法的歸屬。</w:t>
            </w:r>
          </w:p>
        </w:tc>
        <w:tc>
          <w:tcPr>
            <w:tcW w:w="581" w:type="pct"/>
            <w:vAlign w:val="center"/>
          </w:tcPr>
          <w:p w14:paraId="7B76E2D9" w14:textId="6F87F5F5" w:rsidR="00933332" w:rsidRDefault="00933332" w:rsidP="00933332">
            <w:pPr>
              <w:jc w:val="both"/>
              <w:rPr>
                <w:rFonts w:ascii="標楷體" w:eastAsia="標楷體" w:hAnsi="標楷體" w:cs="標楷體"/>
              </w:rPr>
            </w:pPr>
            <w:r>
              <w:rPr>
                <w:rFonts w:ascii="標楷體" w:eastAsia="標楷體" w:hAnsi="標楷體" w:cs="標楷體"/>
              </w:rPr>
              <w:t>完成學習單</w:t>
            </w:r>
          </w:p>
        </w:tc>
        <w:tc>
          <w:tcPr>
            <w:tcW w:w="436" w:type="pct"/>
            <w:vAlign w:val="center"/>
          </w:tcPr>
          <w:p w14:paraId="1AE98BDC" w14:textId="4DF39B35" w:rsidR="00933332" w:rsidRDefault="00933332" w:rsidP="00933332">
            <w:pPr>
              <w:rPr>
                <w:rFonts w:ascii="標楷體" w:eastAsia="標楷體" w:hAnsi="標楷體" w:cs="標楷體"/>
              </w:rPr>
            </w:pPr>
            <w:r>
              <w:rPr>
                <w:rFonts w:ascii="標楷體" w:eastAsia="標楷體" w:hAnsi="標楷體" w:cs="標楷體"/>
              </w:rPr>
              <w:t>〈與王介甫書〉</w:t>
            </w:r>
          </w:p>
        </w:tc>
      </w:tr>
      <w:tr w:rsidR="00933332" w:rsidRPr="005862A5" w14:paraId="014F18AF" w14:textId="77777777" w:rsidTr="00C23DEC">
        <w:trPr>
          <w:trHeight w:val="3952"/>
        </w:trPr>
        <w:tc>
          <w:tcPr>
            <w:tcW w:w="172" w:type="pct"/>
            <w:vAlign w:val="center"/>
          </w:tcPr>
          <w:p w14:paraId="1D3FA293" w14:textId="14F60118" w:rsidR="00933332" w:rsidRDefault="00933332" w:rsidP="00933332">
            <w:pPr>
              <w:jc w:val="center"/>
              <w:rPr>
                <w:rFonts w:ascii="標楷體" w:eastAsia="標楷體" w:hAnsi="標楷體" w:hint="eastAsia"/>
                <w:color w:val="000000" w:themeColor="text1"/>
                <w:sz w:val="28"/>
                <w:szCs w:val="28"/>
              </w:rPr>
            </w:pPr>
            <w:r>
              <w:rPr>
                <w:rFonts w:ascii="標楷體" w:eastAsia="標楷體" w:hAnsi="標楷體" w:hint="eastAsia"/>
                <w:color w:val="000000" w:themeColor="text1"/>
                <w:sz w:val="28"/>
                <w:szCs w:val="28"/>
              </w:rPr>
              <w:t>17</w:t>
            </w:r>
          </w:p>
        </w:tc>
        <w:tc>
          <w:tcPr>
            <w:tcW w:w="613" w:type="pct"/>
            <w:vAlign w:val="center"/>
          </w:tcPr>
          <w:p w14:paraId="2D4C9A33" w14:textId="09852197" w:rsidR="00933332" w:rsidRDefault="00933332" w:rsidP="00933332">
            <w:pPr>
              <w:spacing w:line="0" w:lineRule="atLeast"/>
              <w:jc w:val="center"/>
              <w:rPr>
                <w:rFonts w:ascii="標楷體" w:eastAsia="標楷體" w:hAnsi="標楷體" w:cs="標楷體"/>
              </w:rPr>
            </w:pPr>
            <w:r>
              <w:rPr>
                <w:rFonts w:ascii="標楷體" w:eastAsia="標楷體" w:hAnsi="標楷體" w:cs="標楷體"/>
              </w:rPr>
              <w:t>文言文閱讀策略：今詞代古字「之」字的取代2/1</w:t>
            </w:r>
          </w:p>
        </w:tc>
        <w:tc>
          <w:tcPr>
            <w:tcW w:w="582" w:type="pct"/>
            <w:vAlign w:val="center"/>
          </w:tcPr>
          <w:p w14:paraId="53665A06" w14:textId="77777777" w:rsidR="00933332" w:rsidRDefault="00933332" w:rsidP="00933332">
            <w:pPr>
              <w:spacing w:line="300" w:lineRule="auto"/>
              <w:jc w:val="both"/>
              <w:rPr>
                <w:rFonts w:ascii="標楷體" w:eastAsia="標楷體" w:hAnsi="標楷體" w:cs="標楷體"/>
              </w:rPr>
            </w:pPr>
            <w:r>
              <w:rPr>
                <w:rFonts w:ascii="標楷體" w:eastAsia="標楷體" w:hAnsi="標楷體" w:cs="標楷體"/>
              </w:rPr>
              <w:t>國5-Ⅳ-2 理解各類文本的句子、段落與主要概念，指出寫作的目的與觀點。</w:t>
            </w:r>
          </w:p>
          <w:p w14:paraId="18986C8D" w14:textId="77777777" w:rsidR="00933332" w:rsidRDefault="00933332" w:rsidP="00933332">
            <w:pPr>
              <w:spacing w:line="300" w:lineRule="auto"/>
              <w:jc w:val="both"/>
              <w:rPr>
                <w:rFonts w:ascii="標楷體" w:eastAsia="標楷體" w:hAnsi="標楷體" w:cs="標楷體"/>
              </w:rPr>
            </w:pPr>
            <w:r>
              <w:rPr>
                <w:rFonts w:ascii="標楷體" w:eastAsia="標楷體" w:hAnsi="標楷體" w:cs="標楷體"/>
              </w:rPr>
              <w:t>國5-Ⅳ-4 應用閱讀策略增進學習效能，整合跨領域知識轉化為解決問題的能力。</w:t>
            </w:r>
          </w:p>
          <w:p w14:paraId="6EC4643A" w14:textId="2A8924EE" w:rsidR="00933332" w:rsidRDefault="00933332" w:rsidP="00933332">
            <w:pPr>
              <w:spacing w:line="300" w:lineRule="auto"/>
              <w:jc w:val="both"/>
              <w:rPr>
                <w:rFonts w:ascii="標楷體" w:eastAsia="標楷體" w:hAnsi="標楷體" w:cs="標楷體"/>
              </w:rPr>
            </w:pPr>
            <w:r>
              <w:rPr>
                <w:rFonts w:ascii="標楷體" w:eastAsia="標楷體" w:hAnsi="標楷體" w:cs="標楷體"/>
              </w:rPr>
              <w:t>綜2d-IV-1運用創新能力，規劃合宜的活動，豐富個人及家庭生活。</w:t>
            </w:r>
          </w:p>
        </w:tc>
        <w:tc>
          <w:tcPr>
            <w:tcW w:w="678" w:type="pct"/>
            <w:tcBorders>
              <w:right w:val="single" w:sz="4" w:space="0" w:color="auto"/>
            </w:tcBorders>
            <w:vAlign w:val="center"/>
          </w:tcPr>
          <w:p w14:paraId="6A5A91C7" w14:textId="77777777" w:rsidR="00933332" w:rsidRDefault="00933332" w:rsidP="00933332">
            <w:pPr>
              <w:jc w:val="both"/>
              <w:rPr>
                <w:rFonts w:ascii="標楷體" w:eastAsia="標楷體" w:hAnsi="標楷體" w:cs="標楷體"/>
              </w:rPr>
            </w:pPr>
            <w:r>
              <w:rPr>
                <w:rFonts w:ascii="標楷體" w:eastAsia="標楷體" w:hAnsi="標楷體" w:cs="標楷體"/>
              </w:rPr>
              <w:t>國Ad-Ⅳ-1 篇章的主旨、結構、寓意與分析。</w:t>
            </w:r>
          </w:p>
          <w:p w14:paraId="2F977EE6" w14:textId="77777777" w:rsidR="00933332" w:rsidRDefault="00933332" w:rsidP="00933332">
            <w:pPr>
              <w:jc w:val="both"/>
              <w:rPr>
                <w:rFonts w:ascii="標楷體" w:eastAsia="標楷體" w:hAnsi="標楷體" w:cs="標楷體"/>
              </w:rPr>
            </w:pPr>
            <w:r>
              <w:rPr>
                <w:rFonts w:ascii="標楷體" w:eastAsia="標楷體" w:hAnsi="標楷體" w:cs="標楷體"/>
              </w:rPr>
              <w:t>國Bc-Ⅳ-2描述、列舉、因果、問題解決、比較、分類、定義等寫作手法</w:t>
            </w:r>
          </w:p>
          <w:p w14:paraId="61EBFDD7" w14:textId="77777777" w:rsidR="00933332" w:rsidRDefault="00933332" w:rsidP="00933332">
            <w:pPr>
              <w:jc w:val="both"/>
              <w:rPr>
                <w:rFonts w:ascii="標楷體" w:eastAsia="標楷體" w:hAnsi="標楷體" w:cs="標楷體"/>
              </w:rPr>
            </w:pPr>
            <w:r>
              <w:rPr>
                <w:rFonts w:ascii="標楷體" w:eastAsia="標楷體" w:hAnsi="標楷體" w:cs="標楷體"/>
              </w:rPr>
              <w:t>輔Bc-IV-2</w:t>
            </w:r>
          </w:p>
          <w:p w14:paraId="7F45ECC4" w14:textId="35761B77" w:rsidR="00933332" w:rsidRDefault="00933332" w:rsidP="00933332">
            <w:pPr>
              <w:jc w:val="both"/>
              <w:rPr>
                <w:rFonts w:ascii="標楷體" w:eastAsia="標楷體" w:hAnsi="標楷體" w:cs="標楷體"/>
              </w:rPr>
            </w:pPr>
            <w:r>
              <w:rPr>
                <w:rFonts w:ascii="標楷體" w:eastAsia="標楷體" w:hAnsi="標楷體" w:cs="標楷體"/>
              </w:rPr>
              <w:t>多元能力的學習展現與經驗統整</w:t>
            </w:r>
          </w:p>
        </w:tc>
        <w:tc>
          <w:tcPr>
            <w:tcW w:w="920" w:type="pct"/>
            <w:tcBorders>
              <w:left w:val="single" w:sz="4" w:space="0" w:color="auto"/>
              <w:right w:val="single" w:sz="4" w:space="0" w:color="auto"/>
            </w:tcBorders>
            <w:vAlign w:val="center"/>
          </w:tcPr>
          <w:p w14:paraId="0F086F76" w14:textId="77777777" w:rsidR="00933332" w:rsidRDefault="00933332" w:rsidP="00933332">
            <w:pPr>
              <w:jc w:val="both"/>
              <w:rPr>
                <w:rFonts w:ascii="標楷體" w:eastAsia="標楷體" w:hAnsi="標楷體" w:cs="標楷體"/>
              </w:rPr>
            </w:pPr>
            <w:r>
              <w:rPr>
                <w:rFonts w:ascii="標楷體" w:eastAsia="標楷體" w:hAnsi="標楷體" w:cs="標楷體"/>
              </w:rPr>
              <w:t>1.了解何謂「今詞代古字」策略。</w:t>
            </w:r>
          </w:p>
          <w:p w14:paraId="51A8C36E" w14:textId="77777777" w:rsidR="00933332" w:rsidRDefault="00933332" w:rsidP="00933332">
            <w:pPr>
              <w:jc w:val="both"/>
              <w:rPr>
                <w:rFonts w:ascii="標楷體" w:eastAsia="標楷體" w:hAnsi="標楷體" w:cs="標楷體"/>
              </w:rPr>
            </w:pPr>
            <w:r>
              <w:rPr>
                <w:rFonts w:ascii="標楷體" w:eastAsia="標楷體" w:hAnsi="標楷體" w:cs="標楷體"/>
              </w:rPr>
              <w:t>2.能具體操作「今詞代古字」策略於閱讀中:(1)熟悉「之」字的各種用法(2)能判斷文章中「之」字屬於何種用法。</w:t>
            </w:r>
          </w:p>
          <w:p w14:paraId="38992A64" w14:textId="525E2A54" w:rsidR="00933332" w:rsidRDefault="00933332" w:rsidP="00933332">
            <w:pPr>
              <w:jc w:val="both"/>
              <w:rPr>
                <w:rFonts w:ascii="標楷體" w:eastAsia="標楷體" w:hAnsi="標楷體" w:cs="標楷體"/>
              </w:rPr>
            </w:pPr>
            <w:r>
              <w:rPr>
                <w:rFonts w:ascii="標楷體" w:eastAsia="標楷體" w:hAnsi="標楷體" w:cs="標楷體"/>
              </w:rPr>
              <w:t>3.了解掌握「今詞代古字」策略對文言文旨意及情意了解的幫助。</w:t>
            </w:r>
          </w:p>
        </w:tc>
        <w:tc>
          <w:tcPr>
            <w:tcW w:w="1018" w:type="pct"/>
            <w:tcBorders>
              <w:left w:val="single" w:sz="4" w:space="0" w:color="auto"/>
            </w:tcBorders>
            <w:vAlign w:val="center"/>
          </w:tcPr>
          <w:p w14:paraId="018AAA6B" w14:textId="77777777" w:rsidR="00933332" w:rsidRDefault="00933332" w:rsidP="00933332">
            <w:pPr>
              <w:spacing w:line="260" w:lineRule="auto"/>
              <w:jc w:val="both"/>
              <w:rPr>
                <w:rFonts w:ascii="標楷體" w:eastAsia="標楷體" w:hAnsi="標楷體" w:cs="標楷體"/>
              </w:rPr>
            </w:pPr>
            <w:r>
              <w:rPr>
                <w:rFonts w:ascii="標楷體" w:eastAsia="標楷體" w:hAnsi="標楷體" w:cs="標楷體"/>
              </w:rPr>
              <w:t>1.古今詞語異同舉例。</w:t>
            </w:r>
          </w:p>
          <w:p w14:paraId="3FB86C70" w14:textId="77777777" w:rsidR="00933332" w:rsidRDefault="00933332" w:rsidP="00933332">
            <w:pPr>
              <w:spacing w:line="260" w:lineRule="auto"/>
              <w:jc w:val="both"/>
              <w:rPr>
                <w:rFonts w:ascii="標楷體" w:eastAsia="標楷體" w:hAnsi="標楷體" w:cs="標楷體"/>
              </w:rPr>
            </w:pPr>
            <w:r>
              <w:rPr>
                <w:rFonts w:ascii="標楷體" w:eastAsia="標楷體" w:hAnsi="標楷體" w:cs="標楷體"/>
              </w:rPr>
              <w:t>2.小組分組討論:(1)「之」字策略對於文章理解的幫助。(2)文章給予個人在生命及品德修養上的啟示。</w:t>
            </w:r>
          </w:p>
          <w:p w14:paraId="66FC1CA9" w14:textId="2124ECEB" w:rsidR="00933332" w:rsidRDefault="00933332" w:rsidP="00933332">
            <w:pPr>
              <w:spacing w:line="260" w:lineRule="auto"/>
              <w:jc w:val="both"/>
              <w:rPr>
                <w:rFonts w:ascii="標楷體" w:eastAsia="標楷體" w:hAnsi="標楷體" w:cs="標楷體"/>
              </w:rPr>
            </w:pPr>
            <w:r>
              <w:rPr>
                <w:rFonts w:ascii="標楷體" w:eastAsia="標楷體" w:hAnsi="標楷體" w:cs="標楷體"/>
              </w:rPr>
              <w:t>3.小組發表。</w:t>
            </w:r>
          </w:p>
        </w:tc>
        <w:tc>
          <w:tcPr>
            <w:tcW w:w="581" w:type="pct"/>
            <w:vAlign w:val="center"/>
          </w:tcPr>
          <w:p w14:paraId="70E47388" w14:textId="20A1A55A" w:rsidR="00933332" w:rsidRDefault="00933332" w:rsidP="00933332">
            <w:pPr>
              <w:jc w:val="both"/>
              <w:rPr>
                <w:rFonts w:ascii="標楷體" w:eastAsia="標楷體" w:hAnsi="標楷體" w:cs="標楷體"/>
              </w:rPr>
            </w:pPr>
            <w:r>
              <w:rPr>
                <w:rFonts w:ascii="標楷體" w:eastAsia="標楷體" w:hAnsi="標楷體" w:cs="標楷體"/>
              </w:rPr>
              <w:t>完成學習單</w:t>
            </w:r>
          </w:p>
        </w:tc>
        <w:tc>
          <w:tcPr>
            <w:tcW w:w="436" w:type="pct"/>
            <w:vAlign w:val="center"/>
          </w:tcPr>
          <w:p w14:paraId="07311714" w14:textId="74512716" w:rsidR="00933332" w:rsidRDefault="00933332" w:rsidP="00933332">
            <w:pPr>
              <w:rPr>
                <w:rFonts w:ascii="標楷體" w:eastAsia="標楷體" w:hAnsi="標楷體" w:cs="標楷體"/>
              </w:rPr>
            </w:pPr>
            <w:r>
              <w:rPr>
                <w:rFonts w:ascii="標楷體" w:eastAsia="標楷體" w:hAnsi="標楷體" w:cs="標楷體"/>
              </w:rPr>
              <w:t>〈與王介甫書〉</w:t>
            </w:r>
          </w:p>
        </w:tc>
      </w:tr>
      <w:tr w:rsidR="00933332" w:rsidRPr="005862A5" w14:paraId="49A71CB7" w14:textId="77777777" w:rsidTr="00C23DEC">
        <w:trPr>
          <w:trHeight w:val="3952"/>
        </w:trPr>
        <w:tc>
          <w:tcPr>
            <w:tcW w:w="172" w:type="pct"/>
            <w:vAlign w:val="center"/>
          </w:tcPr>
          <w:p w14:paraId="1B356DA5" w14:textId="08D79E4C" w:rsidR="00933332" w:rsidRDefault="00933332" w:rsidP="00933332">
            <w:pPr>
              <w:jc w:val="center"/>
              <w:rPr>
                <w:rFonts w:ascii="標楷體" w:eastAsia="標楷體" w:hAnsi="標楷體" w:hint="eastAsia"/>
                <w:color w:val="000000" w:themeColor="text1"/>
                <w:sz w:val="28"/>
                <w:szCs w:val="28"/>
              </w:rPr>
            </w:pPr>
            <w:r>
              <w:rPr>
                <w:rFonts w:ascii="標楷體" w:eastAsia="標楷體" w:hAnsi="標楷體" w:hint="eastAsia"/>
                <w:color w:val="000000" w:themeColor="text1"/>
                <w:sz w:val="28"/>
                <w:szCs w:val="28"/>
              </w:rPr>
              <w:t>1</w:t>
            </w:r>
            <w:r>
              <w:rPr>
                <w:rFonts w:ascii="標楷體" w:eastAsia="標楷體" w:hAnsi="標楷體"/>
                <w:color w:val="000000" w:themeColor="text1"/>
                <w:sz w:val="28"/>
                <w:szCs w:val="28"/>
              </w:rPr>
              <w:t>8</w:t>
            </w:r>
          </w:p>
        </w:tc>
        <w:tc>
          <w:tcPr>
            <w:tcW w:w="613" w:type="pct"/>
            <w:vAlign w:val="center"/>
          </w:tcPr>
          <w:p w14:paraId="6BBC1E2B" w14:textId="34738644" w:rsidR="00933332" w:rsidRDefault="00933332" w:rsidP="00933332">
            <w:pPr>
              <w:spacing w:line="0" w:lineRule="atLeast"/>
              <w:jc w:val="center"/>
              <w:rPr>
                <w:rFonts w:ascii="標楷體" w:eastAsia="標楷體" w:hAnsi="標楷體" w:cs="標楷體"/>
              </w:rPr>
            </w:pPr>
            <w:r>
              <w:rPr>
                <w:rFonts w:ascii="標楷體" w:eastAsia="標楷體" w:hAnsi="標楷體" w:cs="標楷體"/>
              </w:rPr>
              <w:t>文言文閱讀策略：今詞代古字「其」字的取代1/1</w:t>
            </w:r>
          </w:p>
        </w:tc>
        <w:tc>
          <w:tcPr>
            <w:tcW w:w="582" w:type="pct"/>
            <w:vAlign w:val="center"/>
          </w:tcPr>
          <w:p w14:paraId="4EF2AA88" w14:textId="77777777" w:rsidR="00933332" w:rsidRDefault="00933332" w:rsidP="00933332">
            <w:pPr>
              <w:spacing w:line="300" w:lineRule="auto"/>
              <w:jc w:val="both"/>
              <w:rPr>
                <w:rFonts w:ascii="標楷體" w:eastAsia="標楷體" w:hAnsi="標楷體" w:cs="標楷體"/>
              </w:rPr>
            </w:pPr>
            <w:r>
              <w:rPr>
                <w:rFonts w:ascii="標楷體" w:eastAsia="標楷體" w:hAnsi="標楷體" w:cs="標楷體"/>
              </w:rPr>
              <w:t>國5-Ⅳ-2 理解各類文本的句子、段落與主要概念，指出寫作的目的與觀點。</w:t>
            </w:r>
          </w:p>
          <w:p w14:paraId="4E84F65A" w14:textId="77777777" w:rsidR="00933332" w:rsidRDefault="00933332" w:rsidP="00933332">
            <w:pPr>
              <w:spacing w:line="300" w:lineRule="auto"/>
              <w:jc w:val="both"/>
              <w:rPr>
                <w:rFonts w:ascii="標楷體" w:eastAsia="標楷體" w:hAnsi="標楷體" w:cs="標楷體"/>
              </w:rPr>
            </w:pPr>
            <w:r>
              <w:rPr>
                <w:rFonts w:ascii="標楷體" w:eastAsia="標楷體" w:hAnsi="標楷體" w:cs="標楷體"/>
              </w:rPr>
              <w:t>國5-Ⅳ-4 應用閱讀策略增進學習效能，整合跨領域知識轉化為解決問題的能力。</w:t>
            </w:r>
          </w:p>
          <w:p w14:paraId="2ADE3F8C" w14:textId="5DEBB774" w:rsidR="00933332" w:rsidRDefault="00933332" w:rsidP="00933332">
            <w:pPr>
              <w:spacing w:line="300" w:lineRule="auto"/>
              <w:jc w:val="both"/>
              <w:rPr>
                <w:rFonts w:ascii="標楷體" w:eastAsia="標楷體" w:hAnsi="標楷體" w:cs="標楷體"/>
              </w:rPr>
            </w:pPr>
            <w:r>
              <w:rPr>
                <w:rFonts w:ascii="標楷體" w:eastAsia="標楷體" w:hAnsi="標楷體" w:cs="標楷體"/>
              </w:rPr>
              <w:t>綜2d-IV-1運用創新能力，規劃合宜的活動，豐富個人及家庭生活。</w:t>
            </w:r>
          </w:p>
        </w:tc>
        <w:tc>
          <w:tcPr>
            <w:tcW w:w="678" w:type="pct"/>
            <w:tcBorders>
              <w:right w:val="single" w:sz="4" w:space="0" w:color="auto"/>
            </w:tcBorders>
            <w:vAlign w:val="center"/>
          </w:tcPr>
          <w:p w14:paraId="36E9D866" w14:textId="77777777" w:rsidR="00933332" w:rsidRDefault="00933332" w:rsidP="00933332">
            <w:pPr>
              <w:jc w:val="both"/>
              <w:rPr>
                <w:rFonts w:ascii="標楷體" w:eastAsia="標楷體" w:hAnsi="標楷體" w:cs="標楷體"/>
              </w:rPr>
            </w:pPr>
            <w:r>
              <w:rPr>
                <w:rFonts w:ascii="標楷體" w:eastAsia="標楷體" w:hAnsi="標楷體" w:cs="標楷體"/>
              </w:rPr>
              <w:t>國Ad-Ⅳ-1 篇章的主旨、結構、寓意與分析。</w:t>
            </w:r>
          </w:p>
          <w:p w14:paraId="441F932D" w14:textId="77777777" w:rsidR="00933332" w:rsidRDefault="00933332" w:rsidP="00933332">
            <w:pPr>
              <w:jc w:val="both"/>
              <w:rPr>
                <w:rFonts w:ascii="標楷體" w:eastAsia="標楷體" w:hAnsi="標楷體" w:cs="標楷體"/>
              </w:rPr>
            </w:pPr>
            <w:r>
              <w:rPr>
                <w:rFonts w:ascii="標楷體" w:eastAsia="標楷體" w:hAnsi="標楷體" w:cs="標楷體"/>
              </w:rPr>
              <w:t>國Bc-Ⅳ-2描述、列舉、因果、問題解決、比較、分類、定義等寫作手法</w:t>
            </w:r>
          </w:p>
          <w:p w14:paraId="0A5E0230" w14:textId="77777777" w:rsidR="00933332" w:rsidRDefault="00933332" w:rsidP="00933332">
            <w:pPr>
              <w:jc w:val="both"/>
              <w:rPr>
                <w:rFonts w:ascii="標楷體" w:eastAsia="標楷體" w:hAnsi="標楷體" w:cs="標楷體"/>
              </w:rPr>
            </w:pPr>
            <w:r>
              <w:rPr>
                <w:rFonts w:ascii="標楷體" w:eastAsia="標楷體" w:hAnsi="標楷體" w:cs="標楷體"/>
              </w:rPr>
              <w:t>輔Bc-IV-2</w:t>
            </w:r>
          </w:p>
          <w:p w14:paraId="2B38B54D" w14:textId="5386A0EF" w:rsidR="00933332" w:rsidRDefault="00933332" w:rsidP="00933332">
            <w:pPr>
              <w:jc w:val="both"/>
              <w:rPr>
                <w:rFonts w:ascii="標楷體" w:eastAsia="標楷體" w:hAnsi="標楷體" w:cs="標楷體"/>
              </w:rPr>
            </w:pPr>
            <w:r>
              <w:rPr>
                <w:rFonts w:ascii="標楷體" w:eastAsia="標楷體" w:hAnsi="標楷體" w:cs="標楷體"/>
              </w:rPr>
              <w:t>多元能力的學習展現與經驗統整</w:t>
            </w:r>
          </w:p>
        </w:tc>
        <w:tc>
          <w:tcPr>
            <w:tcW w:w="920" w:type="pct"/>
            <w:tcBorders>
              <w:left w:val="single" w:sz="4" w:space="0" w:color="auto"/>
              <w:right w:val="single" w:sz="4" w:space="0" w:color="auto"/>
            </w:tcBorders>
            <w:vAlign w:val="center"/>
          </w:tcPr>
          <w:p w14:paraId="6ED8E52F" w14:textId="77777777" w:rsidR="00933332" w:rsidRDefault="00933332" w:rsidP="00933332">
            <w:pPr>
              <w:jc w:val="both"/>
              <w:rPr>
                <w:rFonts w:ascii="標楷體" w:eastAsia="標楷體" w:hAnsi="標楷體" w:cs="標楷體"/>
              </w:rPr>
            </w:pPr>
            <w:r>
              <w:rPr>
                <w:rFonts w:ascii="標楷體" w:eastAsia="標楷體" w:hAnsi="標楷體" w:cs="標楷體"/>
              </w:rPr>
              <w:t>1.了解何謂「今詞代古字」策略。</w:t>
            </w:r>
          </w:p>
          <w:p w14:paraId="11DD3FA7" w14:textId="77777777" w:rsidR="00933332" w:rsidRDefault="00933332" w:rsidP="00933332">
            <w:pPr>
              <w:jc w:val="both"/>
              <w:rPr>
                <w:rFonts w:ascii="標楷體" w:eastAsia="標楷體" w:hAnsi="標楷體" w:cs="標楷體"/>
              </w:rPr>
            </w:pPr>
            <w:r>
              <w:rPr>
                <w:rFonts w:ascii="標楷體" w:eastAsia="標楷體" w:hAnsi="標楷體" w:cs="標楷體"/>
              </w:rPr>
              <w:t>2.能具體操作「今詞代古字」策略於閱讀中:(1)熟悉「其」字的各種用法(2)能判斷文章中「其」字屬於何種用法。</w:t>
            </w:r>
          </w:p>
          <w:p w14:paraId="399023D7" w14:textId="6FDF9BA4" w:rsidR="00933332" w:rsidRDefault="00933332" w:rsidP="00933332">
            <w:pPr>
              <w:jc w:val="both"/>
              <w:rPr>
                <w:rFonts w:ascii="標楷體" w:eastAsia="標楷體" w:hAnsi="標楷體" w:cs="標楷體"/>
              </w:rPr>
            </w:pPr>
            <w:r>
              <w:rPr>
                <w:rFonts w:ascii="標楷體" w:eastAsia="標楷體" w:hAnsi="標楷體" w:cs="標楷體"/>
              </w:rPr>
              <w:t>3.了解掌握「今詞代古字」策略對文言文旨意及情意了解的幫助。</w:t>
            </w:r>
          </w:p>
        </w:tc>
        <w:tc>
          <w:tcPr>
            <w:tcW w:w="1018" w:type="pct"/>
            <w:tcBorders>
              <w:left w:val="single" w:sz="4" w:space="0" w:color="auto"/>
            </w:tcBorders>
            <w:vAlign w:val="center"/>
          </w:tcPr>
          <w:p w14:paraId="7062E8B2" w14:textId="77777777" w:rsidR="00933332" w:rsidRDefault="00933332" w:rsidP="00933332">
            <w:pPr>
              <w:spacing w:line="260" w:lineRule="auto"/>
              <w:jc w:val="both"/>
              <w:rPr>
                <w:rFonts w:ascii="標楷體" w:eastAsia="標楷體" w:hAnsi="標楷體" w:cs="標楷體"/>
              </w:rPr>
            </w:pPr>
            <w:r>
              <w:rPr>
                <w:rFonts w:ascii="標楷體" w:eastAsia="標楷體" w:hAnsi="標楷體" w:cs="標楷體"/>
              </w:rPr>
              <w:t>1.影片欣賞︰沈括介紹。發下文章〈技藝〉。</w:t>
            </w:r>
          </w:p>
          <w:p w14:paraId="1D85FA43" w14:textId="77777777" w:rsidR="00933332" w:rsidRDefault="00933332" w:rsidP="00933332">
            <w:pPr>
              <w:spacing w:line="260" w:lineRule="auto"/>
              <w:jc w:val="both"/>
              <w:rPr>
                <w:rFonts w:ascii="標楷體" w:eastAsia="標楷體" w:hAnsi="標楷體" w:cs="標楷體"/>
              </w:rPr>
            </w:pPr>
            <w:r>
              <w:rPr>
                <w:rFonts w:ascii="標楷體" w:eastAsia="標楷體" w:hAnsi="標楷體" w:cs="標楷體"/>
              </w:rPr>
              <w:t>2.學生上網至《教育部重編國語辭典修訂本》網站，查詢「其」詮解，並詳讀之。</w:t>
            </w:r>
          </w:p>
          <w:p w14:paraId="37DEB116" w14:textId="77777777" w:rsidR="00933332" w:rsidRDefault="00933332" w:rsidP="00933332">
            <w:pPr>
              <w:spacing w:line="260" w:lineRule="auto"/>
              <w:jc w:val="both"/>
              <w:rPr>
                <w:rFonts w:ascii="標楷體" w:eastAsia="標楷體" w:hAnsi="標楷體" w:cs="標楷體"/>
              </w:rPr>
            </w:pPr>
            <w:r>
              <w:rPr>
                <w:rFonts w:ascii="標楷體" w:eastAsia="標楷體" w:hAnsi="標楷體" w:cs="標楷體"/>
              </w:rPr>
              <w:t>3.找出文章中有「其」字的句子。</w:t>
            </w:r>
          </w:p>
          <w:p w14:paraId="69BBB2EA" w14:textId="753C5D2D" w:rsidR="00933332" w:rsidRDefault="00933332" w:rsidP="00933332">
            <w:pPr>
              <w:spacing w:line="260" w:lineRule="auto"/>
              <w:jc w:val="both"/>
              <w:rPr>
                <w:rFonts w:ascii="標楷體" w:eastAsia="標楷體" w:hAnsi="標楷體" w:cs="標楷體"/>
              </w:rPr>
            </w:pPr>
            <w:r>
              <w:rPr>
                <w:rFonts w:ascii="標楷體" w:eastAsia="標楷體" w:hAnsi="標楷體" w:cs="標楷體"/>
              </w:rPr>
              <w:t>4.判斷文章「其」字用法的歸屬。</w:t>
            </w:r>
          </w:p>
        </w:tc>
        <w:tc>
          <w:tcPr>
            <w:tcW w:w="581" w:type="pct"/>
            <w:vAlign w:val="center"/>
          </w:tcPr>
          <w:p w14:paraId="60CBA39B" w14:textId="27CF6C6D" w:rsidR="00933332" w:rsidRDefault="00933332" w:rsidP="00933332">
            <w:pPr>
              <w:jc w:val="both"/>
              <w:rPr>
                <w:rFonts w:ascii="標楷體" w:eastAsia="標楷體" w:hAnsi="標楷體" w:cs="標楷體"/>
              </w:rPr>
            </w:pPr>
            <w:r>
              <w:rPr>
                <w:rFonts w:ascii="標楷體" w:eastAsia="標楷體" w:hAnsi="標楷體" w:cs="標楷體"/>
              </w:rPr>
              <w:t>完成學習單</w:t>
            </w:r>
          </w:p>
        </w:tc>
        <w:tc>
          <w:tcPr>
            <w:tcW w:w="436" w:type="pct"/>
            <w:vAlign w:val="center"/>
          </w:tcPr>
          <w:p w14:paraId="7F506106" w14:textId="5B7F6CC9" w:rsidR="00933332" w:rsidRDefault="00933332" w:rsidP="00933332">
            <w:pPr>
              <w:rPr>
                <w:rFonts w:ascii="標楷體" w:eastAsia="標楷體" w:hAnsi="標楷體" w:cs="標楷體"/>
              </w:rPr>
            </w:pPr>
            <w:r>
              <w:rPr>
                <w:rFonts w:ascii="標楷體" w:eastAsia="標楷體" w:hAnsi="標楷體" w:cs="標楷體"/>
              </w:rPr>
              <w:t>〈技藝〉</w:t>
            </w:r>
          </w:p>
        </w:tc>
      </w:tr>
      <w:tr w:rsidR="00933332" w:rsidRPr="005862A5" w14:paraId="6FC0378D" w14:textId="77777777" w:rsidTr="00C23DEC">
        <w:trPr>
          <w:trHeight w:val="3952"/>
        </w:trPr>
        <w:tc>
          <w:tcPr>
            <w:tcW w:w="172" w:type="pct"/>
            <w:vAlign w:val="center"/>
          </w:tcPr>
          <w:p w14:paraId="2A64AAEC" w14:textId="36DB342D" w:rsidR="00933332" w:rsidRDefault="00933332" w:rsidP="00933332">
            <w:pPr>
              <w:jc w:val="center"/>
              <w:rPr>
                <w:rFonts w:ascii="標楷體" w:eastAsia="標楷體" w:hAnsi="標楷體" w:hint="eastAsia"/>
                <w:color w:val="000000" w:themeColor="text1"/>
                <w:sz w:val="28"/>
                <w:szCs w:val="28"/>
              </w:rPr>
            </w:pPr>
            <w:r>
              <w:rPr>
                <w:rFonts w:ascii="標楷體" w:eastAsia="標楷體" w:hAnsi="標楷體" w:hint="eastAsia"/>
                <w:color w:val="000000" w:themeColor="text1"/>
                <w:sz w:val="28"/>
                <w:szCs w:val="28"/>
              </w:rPr>
              <w:lastRenderedPageBreak/>
              <w:t>19</w:t>
            </w:r>
          </w:p>
        </w:tc>
        <w:tc>
          <w:tcPr>
            <w:tcW w:w="613" w:type="pct"/>
            <w:vAlign w:val="center"/>
          </w:tcPr>
          <w:p w14:paraId="72FDEDE2" w14:textId="0C67E680" w:rsidR="00933332" w:rsidRDefault="00933332" w:rsidP="00933332">
            <w:pPr>
              <w:spacing w:line="0" w:lineRule="atLeast"/>
              <w:jc w:val="center"/>
              <w:rPr>
                <w:rFonts w:ascii="標楷體" w:eastAsia="標楷體" w:hAnsi="標楷體" w:cs="標楷體"/>
              </w:rPr>
            </w:pPr>
            <w:r>
              <w:rPr>
                <w:rFonts w:ascii="標楷體" w:eastAsia="標楷體" w:hAnsi="標楷體" w:cs="標楷體"/>
              </w:rPr>
              <w:t>文言文閱讀策略：今詞代古字「其」字的取代2/1</w:t>
            </w:r>
          </w:p>
        </w:tc>
        <w:tc>
          <w:tcPr>
            <w:tcW w:w="582" w:type="pct"/>
            <w:vAlign w:val="center"/>
          </w:tcPr>
          <w:p w14:paraId="0902681D" w14:textId="77777777" w:rsidR="00933332" w:rsidRDefault="00933332" w:rsidP="00933332">
            <w:pPr>
              <w:spacing w:line="300" w:lineRule="auto"/>
              <w:jc w:val="both"/>
              <w:rPr>
                <w:rFonts w:ascii="標楷體" w:eastAsia="標楷體" w:hAnsi="標楷體" w:cs="標楷體"/>
              </w:rPr>
            </w:pPr>
            <w:r>
              <w:rPr>
                <w:rFonts w:ascii="標楷體" w:eastAsia="標楷體" w:hAnsi="標楷體" w:cs="標楷體"/>
              </w:rPr>
              <w:t>國5-Ⅳ-2 理解各類文本的句子、段落與主要概念，指出寫作的目的與觀點。</w:t>
            </w:r>
          </w:p>
          <w:p w14:paraId="3C60C912" w14:textId="77777777" w:rsidR="00933332" w:rsidRDefault="00933332" w:rsidP="00933332">
            <w:pPr>
              <w:spacing w:line="300" w:lineRule="auto"/>
              <w:jc w:val="both"/>
              <w:rPr>
                <w:rFonts w:ascii="標楷體" w:eastAsia="標楷體" w:hAnsi="標楷體" w:cs="標楷體"/>
              </w:rPr>
            </w:pPr>
            <w:r>
              <w:rPr>
                <w:rFonts w:ascii="標楷體" w:eastAsia="標楷體" w:hAnsi="標楷體" w:cs="標楷體"/>
              </w:rPr>
              <w:t>國5-Ⅳ-4 應用閱讀策略增進學習效能，整合跨領域知識轉化為解決問題的能力。</w:t>
            </w:r>
          </w:p>
          <w:p w14:paraId="129BE241" w14:textId="680E9BA4" w:rsidR="00933332" w:rsidRDefault="00933332" w:rsidP="00933332">
            <w:pPr>
              <w:spacing w:line="300" w:lineRule="auto"/>
              <w:jc w:val="both"/>
              <w:rPr>
                <w:rFonts w:ascii="標楷體" w:eastAsia="標楷體" w:hAnsi="標楷體" w:cs="標楷體"/>
              </w:rPr>
            </w:pPr>
            <w:r>
              <w:rPr>
                <w:rFonts w:ascii="標楷體" w:eastAsia="標楷體" w:hAnsi="標楷體" w:cs="標楷體"/>
              </w:rPr>
              <w:t>綜2d-IV-1運用創新能力，規劃合宜的活動，豐富個人及家庭生活。</w:t>
            </w:r>
          </w:p>
        </w:tc>
        <w:tc>
          <w:tcPr>
            <w:tcW w:w="678" w:type="pct"/>
            <w:tcBorders>
              <w:right w:val="single" w:sz="4" w:space="0" w:color="auto"/>
            </w:tcBorders>
            <w:vAlign w:val="center"/>
          </w:tcPr>
          <w:p w14:paraId="1375D632" w14:textId="77777777" w:rsidR="00933332" w:rsidRDefault="00933332" w:rsidP="00933332">
            <w:pPr>
              <w:jc w:val="both"/>
              <w:rPr>
                <w:rFonts w:ascii="標楷體" w:eastAsia="標楷體" w:hAnsi="標楷體" w:cs="標楷體"/>
              </w:rPr>
            </w:pPr>
            <w:r>
              <w:rPr>
                <w:rFonts w:ascii="標楷體" w:eastAsia="標楷體" w:hAnsi="標楷體" w:cs="標楷體"/>
              </w:rPr>
              <w:t>國Ad-Ⅳ-1 篇章的主旨、結構、寓意與分析。</w:t>
            </w:r>
          </w:p>
          <w:p w14:paraId="2AA6FA0E" w14:textId="77777777" w:rsidR="00933332" w:rsidRDefault="00933332" w:rsidP="00933332">
            <w:pPr>
              <w:jc w:val="both"/>
              <w:rPr>
                <w:rFonts w:ascii="標楷體" w:eastAsia="標楷體" w:hAnsi="標楷體" w:cs="標楷體"/>
              </w:rPr>
            </w:pPr>
            <w:r>
              <w:rPr>
                <w:rFonts w:ascii="標楷體" w:eastAsia="標楷體" w:hAnsi="標楷體" w:cs="標楷體"/>
              </w:rPr>
              <w:t>國Bc-Ⅳ-2描述、列舉、因果、問題解決、比較、分類、定義等寫作手法</w:t>
            </w:r>
          </w:p>
          <w:p w14:paraId="62D3C646" w14:textId="77777777" w:rsidR="00933332" w:rsidRDefault="00933332" w:rsidP="00933332">
            <w:pPr>
              <w:jc w:val="both"/>
              <w:rPr>
                <w:rFonts w:ascii="標楷體" w:eastAsia="標楷體" w:hAnsi="標楷體" w:cs="標楷體"/>
              </w:rPr>
            </w:pPr>
            <w:r>
              <w:rPr>
                <w:rFonts w:ascii="標楷體" w:eastAsia="標楷體" w:hAnsi="標楷體" w:cs="標楷體"/>
              </w:rPr>
              <w:t>輔Bc-IV-2</w:t>
            </w:r>
          </w:p>
          <w:p w14:paraId="01438181" w14:textId="716A4770" w:rsidR="00933332" w:rsidRDefault="00933332" w:rsidP="00933332">
            <w:pPr>
              <w:jc w:val="both"/>
              <w:rPr>
                <w:rFonts w:ascii="標楷體" w:eastAsia="標楷體" w:hAnsi="標楷體" w:cs="標楷體"/>
              </w:rPr>
            </w:pPr>
            <w:r>
              <w:rPr>
                <w:rFonts w:ascii="標楷體" w:eastAsia="標楷體" w:hAnsi="標楷體" w:cs="標楷體"/>
              </w:rPr>
              <w:t>多元能力的學習展現與經驗統整</w:t>
            </w:r>
          </w:p>
        </w:tc>
        <w:tc>
          <w:tcPr>
            <w:tcW w:w="920" w:type="pct"/>
            <w:tcBorders>
              <w:left w:val="single" w:sz="4" w:space="0" w:color="auto"/>
              <w:right w:val="single" w:sz="4" w:space="0" w:color="auto"/>
            </w:tcBorders>
            <w:vAlign w:val="center"/>
          </w:tcPr>
          <w:p w14:paraId="154395FE" w14:textId="77777777" w:rsidR="00933332" w:rsidRDefault="00933332" w:rsidP="00933332">
            <w:pPr>
              <w:jc w:val="both"/>
              <w:rPr>
                <w:rFonts w:ascii="標楷體" w:eastAsia="標楷體" w:hAnsi="標楷體" w:cs="標楷體"/>
              </w:rPr>
            </w:pPr>
            <w:r>
              <w:rPr>
                <w:rFonts w:ascii="標楷體" w:eastAsia="標楷體" w:hAnsi="標楷體" w:cs="標楷體"/>
              </w:rPr>
              <w:t>1.了解何謂「今詞代古字」策略。</w:t>
            </w:r>
          </w:p>
          <w:p w14:paraId="5CDDDFF4" w14:textId="77777777" w:rsidR="00933332" w:rsidRDefault="00933332" w:rsidP="00933332">
            <w:pPr>
              <w:jc w:val="both"/>
              <w:rPr>
                <w:rFonts w:ascii="標楷體" w:eastAsia="標楷體" w:hAnsi="標楷體" w:cs="標楷體"/>
              </w:rPr>
            </w:pPr>
            <w:r>
              <w:rPr>
                <w:rFonts w:ascii="標楷體" w:eastAsia="標楷體" w:hAnsi="標楷體" w:cs="標楷體"/>
              </w:rPr>
              <w:t>2.能具體操作「今詞代古字」策略於閱讀中:(1)熟悉「其」字的各種用法(2)能判斷文章中「其」字屬於何種用法。</w:t>
            </w:r>
          </w:p>
          <w:p w14:paraId="15CBD395" w14:textId="46E573B3" w:rsidR="00933332" w:rsidRDefault="00933332" w:rsidP="00933332">
            <w:pPr>
              <w:jc w:val="both"/>
              <w:rPr>
                <w:rFonts w:ascii="標楷體" w:eastAsia="標楷體" w:hAnsi="標楷體" w:cs="標楷體"/>
              </w:rPr>
            </w:pPr>
            <w:r>
              <w:rPr>
                <w:rFonts w:ascii="標楷體" w:eastAsia="標楷體" w:hAnsi="標楷體" w:cs="標楷體"/>
              </w:rPr>
              <w:t>3.了解掌握「今詞代古字」策略對文言文旨意及情意了解的幫助。</w:t>
            </w:r>
          </w:p>
        </w:tc>
        <w:tc>
          <w:tcPr>
            <w:tcW w:w="1018" w:type="pct"/>
            <w:tcBorders>
              <w:left w:val="single" w:sz="4" w:space="0" w:color="auto"/>
            </w:tcBorders>
            <w:vAlign w:val="center"/>
          </w:tcPr>
          <w:p w14:paraId="6B946E9E" w14:textId="77777777" w:rsidR="00933332" w:rsidRDefault="00933332" w:rsidP="00933332">
            <w:pPr>
              <w:spacing w:line="260" w:lineRule="auto"/>
              <w:jc w:val="both"/>
              <w:rPr>
                <w:rFonts w:ascii="標楷體" w:eastAsia="標楷體" w:hAnsi="標楷體" w:cs="標楷體"/>
              </w:rPr>
            </w:pPr>
            <w:r>
              <w:rPr>
                <w:rFonts w:ascii="標楷體" w:eastAsia="標楷體" w:hAnsi="標楷體" w:cs="標楷體"/>
              </w:rPr>
              <w:t>1.字義詞性配對︰「其」字意義的再熟練。</w:t>
            </w:r>
          </w:p>
          <w:p w14:paraId="3864A660" w14:textId="77777777" w:rsidR="00933332" w:rsidRDefault="00933332" w:rsidP="00933332">
            <w:pPr>
              <w:spacing w:line="260" w:lineRule="auto"/>
              <w:jc w:val="both"/>
              <w:rPr>
                <w:rFonts w:ascii="標楷體" w:eastAsia="標楷體" w:hAnsi="標楷體" w:cs="標楷體"/>
              </w:rPr>
            </w:pPr>
            <w:r>
              <w:rPr>
                <w:rFonts w:ascii="標楷體" w:eastAsia="標楷體" w:hAnsi="標楷體" w:cs="標楷體"/>
              </w:rPr>
              <w:t>2.小組分組討論:(1)「其」字策略對於文章理解的幫助。(2)文章給予個人在我族文化保存上的啟示。</w:t>
            </w:r>
          </w:p>
          <w:p w14:paraId="4780CAEE" w14:textId="084F77D6" w:rsidR="00933332" w:rsidRDefault="00933332" w:rsidP="00933332">
            <w:pPr>
              <w:spacing w:line="260" w:lineRule="auto"/>
              <w:jc w:val="both"/>
              <w:rPr>
                <w:rFonts w:ascii="標楷體" w:eastAsia="標楷體" w:hAnsi="標楷體" w:cs="標楷體"/>
              </w:rPr>
            </w:pPr>
            <w:r>
              <w:rPr>
                <w:rFonts w:ascii="標楷體" w:eastAsia="標楷體" w:hAnsi="標楷體" w:cs="標楷體"/>
              </w:rPr>
              <w:t>3.小組發表。</w:t>
            </w:r>
          </w:p>
        </w:tc>
        <w:tc>
          <w:tcPr>
            <w:tcW w:w="581" w:type="pct"/>
            <w:vAlign w:val="center"/>
          </w:tcPr>
          <w:p w14:paraId="32F5DC99" w14:textId="6BB500BD" w:rsidR="00933332" w:rsidRDefault="00933332" w:rsidP="00933332">
            <w:pPr>
              <w:jc w:val="both"/>
              <w:rPr>
                <w:rFonts w:ascii="標楷體" w:eastAsia="標楷體" w:hAnsi="標楷體" w:cs="標楷體"/>
              </w:rPr>
            </w:pPr>
            <w:r>
              <w:rPr>
                <w:rFonts w:ascii="標楷體" w:eastAsia="標楷體" w:hAnsi="標楷體" w:cs="標楷體"/>
              </w:rPr>
              <w:t>完成學習單</w:t>
            </w:r>
          </w:p>
        </w:tc>
        <w:tc>
          <w:tcPr>
            <w:tcW w:w="436" w:type="pct"/>
            <w:vAlign w:val="center"/>
          </w:tcPr>
          <w:p w14:paraId="1D1CAA5B" w14:textId="19EA551D" w:rsidR="00933332" w:rsidRDefault="00933332" w:rsidP="00933332">
            <w:pPr>
              <w:rPr>
                <w:rFonts w:ascii="標楷體" w:eastAsia="標楷體" w:hAnsi="標楷體" w:cs="標楷體"/>
              </w:rPr>
            </w:pPr>
            <w:r>
              <w:rPr>
                <w:rFonts w:ascii="標楷體" w:eastAsia="標楷體" w:hAnsi="標楷體" w:cs="標楷體"/>
              </w:rPr>
              <w:t>〈技藝〉</w:t>
            </w:r>
          </w:p>
        </w:tc>
      </w:tr>
      <w:tr w:rsidR="00933332" w:rsidRPr="005862A5" w14:paraId="3D3C48AC" w14:textId="77777777" w:rsidTr="00C23DEC">
        <w:trPr>
          <w:trHeight w:val="3952"/>
        </w:trPr>
        <w:tc>
          <w:tcPr>
            <w:tcW w:w="172" w:type="pct"/>
            <w:vAlign w:val="center"/>
          </w:tcPr>
          <w:p w14:paraId="2D1CBE85" w14:textId="7F69C053" w:rsidR="00933332" w:rsidRDefault="00933332" w:rsidP="00933332">
            <w:pPr>
              <w:jc w:val="center"/>
              <w:rPr>
                <w:rFonts w:ascii="標楷體" w:eastAsia="標楷體" w:hAnsi="標楷體" w:hint="eastAsia"/>
                <w:color w:val="000000" w:themeColor="text1"/>
                <w:sz w:val="28"/>
                <w:szCs w:val="28"/>
              </w:rPr>
            </w:pPr>
            <w:r>
              <w:rPr>
                <w:rFonts w:ascii="標楷體" w:eastAsia="標楷體" w:hAnsi="標楷體" w:hint="eastAsia"/>
                <w:color w:val="000000" w:themeColor="text1"/>
                <w:sz w:val="28"/>
                <w:szCs w:val="28"/>
              </w:rPr>
              <w:t>2</w:t>
            </w:r>
            <w:r>
              <w:rPr>
                <w:rFonts w:ascii="標楷體" w:eastAsia="標楷體" w:hAnsi="標楷體"/>
                <w:color w:val="000000" w:themeColor="text1"/>
                <w:sz w:val="28"/>
                <w:szCs w:val="28"/>
              </w:rPr>
              <w:t>0</w:t>
            </w:r>
          </w:p>
        </w:tc>
        <w:tc>
          <w:tcPr>
            <w:tcW w:w="613" w:type="pct"/>
            <w:vAlign w:val="center"/>
          </w:tcPr>
          <w:p w14:paraId="42C5B308" w14:textId="58B91D15" w:rsidR="00933332" w:rsidRDefault="00933332" w:rsidP="00933332">
            <w:pPr>
              <w:spacing w:line="0" w:lineRule="atLeast"/>
              <w:jc w:val="center"/>
              <w:rPr>
                <w:rFonts w:ascii="標楷體" w:eastAsia="標楷體" w:hAnsi="標楷體" w:cs="標楷體"/>
              </w:rPr>
            </w:pPr>
            <w:r>
              <w:rPr>
                <w:rFonts w:ascii="標楷體" w:eastAsia="標楷體" w:hAnsi="標楷體" w:cs="標楷體"/>
              </w:rPr>
              <w:t>圖書館悅讀趣/1</w:t>
            </w:r>
          </w:p>
        </w:tc>
        <w:tc>
          <w:tcPr>
            <w:tcW w:w="582" w:type="pct"/>
            <w:vAlign w:val="center"/>
          </w:tcPr>
          <w:p w14:paraId="509DA3BE" w14:textId="77777777" w:rsidR="00933332" w:rsidRDefault="00933332" w:rsidP="00933332">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國5-Ⅳ-2 理解各類文本的句子、段落與主要概念，指出寫作的目的與觀點。</w:t>
            </w:r>
          </w:p>
          <w:p w14:paraId="4A9F8631" w14:textId="77777777" w:rsidR="00933332" w:rsidRDefault="00933332" w:rsidP="00933332">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國5-Ⅳ-4 應用閱讀策略增進學習效能，整合跨領域知識轉化為解決問題的能力。</w:t>
            </w:r>
          </w:p>
          <w:p w14:paraId="35721505" w14:textId="64EBDB4B" w:rsidR="00933332" w:rsidRDefault="00933332" w:rsidP="00933332">
            <w:pPr>
              <w:spacing w:line="300" w:lineRule="auto"/>
              <w:jc w:val="both"/>
              <w:rPr>
                <w:rFonts w:ascii="標楷體" w:eastAsia="標楷體" w:hAnsi="標楷體" w:cs="標楷體"/>
              </w:rPr>
            </w:pPr>
            <w:r>
              <w:rPr>
                <w:rFonts w:ascii="標楷體" w:eastAsia="標楷體" w:hAnsi="標楷體" w:cs="標楷體"/>
              </w:rPr>
              <w:t>綜2d-IV-1運用創新能力，規劃合宜的活動，豐富個人及家庭生活。</w:t>
            </w:r>
          </w:p>
        </w:tc>
        <w:tc>
          <w:tcPr>
            <w:tcW w:w="678" w:type="pct"/>
            <w:tcBorders>
              <w:right w:val="single" w:sz="4" w:space="0" w:color="auto"/>
            </w:tcBorders>
            <w:vAlign w:val="center"/>
          </w:tcPr>
          <w:p w14:paraId="4748AFC0" w14:textId="77777777" w:rsidR="00933332" w:rsidRDefault="00933332" w:rsidP="00933332">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國Ad-Ⅳ-2 新詩、現代散文、現代小說、劇本。</w:t>
            </w:r>
          </w:p>
          <w:p w14:paraId="4A8B3AFB" w14:textId="77777777" w:rsidR="00933332" w:rsidRDefault="00933332" w:rsidP="00933332">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國Cb-Ⅳ-2 各類文本中所反映的個人與家庭、鄉里、國族及其他社 群的關係。</w:t>
            </w:r>
          </w:p>
          <w:p w14:paraId="5A628E0B" w14:textId="77777777" w:rsidR="00933332" w:rsidRDefault="00933332" w:rsidP="00933332">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輔Bc-IV-1</w:t>
            </w:r>
          </w:p>
          <w:p w14:paraId="749D35DB" w14:textId="11F01431" w:rsidR="00933332" w:rsidRDefault="00933332" w:rsidP="00933332">
            <w:pPr>
              <w:jc w:val="both"/>
              <w:rPr>
                <w:rFonts w:ascii="標楷體" w:eastAsia="標楷體" w:hAnsi="標楷體" w:cs="標楷體"/>
              </w:rPr>
            </w:pPr>
            <w:r>
              <w:rPr>
                <w:rFonts w:ascii="標楷體" w:eastAsia="標楷體" w:hAnsi="標楷體" w:cs="標楷體"/>
              </w:rPr>
              <w:t>主動探究問題、高層次思考的培養與創新能力的運用。</w:t>
            </w:r>
          </w:p>
        </w:tc>
        <w:tc>
          <w:tcPr>
            <w:tcW w:w="920" w:type="pct"/>
            <w:tcBorders>
              <w:left w:val="single" w:sz="4" w:space="0" w:color="auto"/>
              <w:right w:val="single" w:sz="4" w:space="0" w:color="auto"/>
            </w:tcBorders>
            <w:vAlign w:val="center"/>
          </w:tcPr>
          <w:p w14:paraId="4E2818FB" w14:textId="42434742" w:rsidR="00933332" w:rsidRDefault="00933332" w:rsidP="00933332">
            <w:pPr>
              <w:jc w:val="both"/>
              <w:rPr>
                <w:rFonts w:ascii="標楷體" w:eastAsia="標楷體" w:hAnsi="標楷體" w:cs="標楷體"/>
              </w:rPr>
            </w:pPr>
            <w:r>
              <w:rPr>
                <w:rFonts w:ascii="標楷體" w:eastAsia="標楷體" w:hAnsi="標楷體" w:cs="標楷體"/>
              </w:rPr>
              <w:t>能樂於閱讀並從中擷取書中重要意涵充實閱讀視野</w:t>
            </w:r>
          </w:p>
        </w:tc>
        <w:tc>
          <w:tcPr>
            <w:tcW w:w="1018" w:type="pct"/>
            <w:tcBorders>
              <w:left w:val="single" w:sz="4" w:space="0" w:color="auto"/>
            </w:tcBorders>
            <w:vAlign w:val="center"/>
          </w:tcPr>
          <w:p w14:paraId="2A11964E" w14:textId="77777777" w:rsidR="00933332" w:rsidRDefault="00933332" w:rsidP="00933332">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一.至圖書館自選2-3本讀物以為暑假閱讀書</w:t>
            </w:r>
          </w:p>
          <w:p w14:paraId="735329ED" w14:textId="7FBFF451" w:rsidR="00933332" w:rsidRDefault="00933332" w:rsidP="00933332">
            <w:pPr>
              <w:spacing w:line="260" w:lineRule="auto"/>
              <w:jc w:val="both"/>
              <w:rPr>
                <w:rFonts w:ascii="標楷體" w:eastAsia="標楷體" w:hAnsi="標楷體" w:cs="標楷體"/>
              </w:rPr>
            </w:pPr>
            <w:r>
              <w:rPr>
                <w:rFonts w:ascii="標楷體" w:eastAsia="標楷體" w:hAnsi="標楷體" w:cs="標楷體"/>
              </w:rPr>
              <w:t>二.閱讀30分鐘後，並摘要3分鐘的重點並進行口頭報告</w:t>
            </w:r>
          </w:p>
        </w:tc>
        <w:tc>
          <w:tcPr>
            <w:tcW w:w="581" w:type="pct"/>
            <w:vAlign w:val="center"/>
          </w:tcPr>
          <w:p w14:paraId="587C53A5" w14:textId="020CBA4C" w:rsidR="00933332" w:rsidRDefault="00933332" w:rsidP="00933332">
            <w:pPr>
              <w:jc w:val="both"/>
              <w:rPr>
                <w:rFonts w:ascii="標楷體" w:eastAsia="標楷體" w:hAnsi="標楷體" w:cs="標楷體"/>
              </w:rPr>
            </w:pPr>
            <w:r>
              <w:rPr>
                <w:rFonts w:ascii="標楷體" w:eastAsia="標楷體" w:hAnsi="標楷體" w:cs="標楷體"/>
              </w:rPr>
              <w:t>口頭分享</w:t>
            </w:r>
          </w:p>
        </w:tc>
        <w:tc>
          <w:tcPr>
            <w:tcW w:w="436" w:type="pct"/>
            <w:vAlign w:val="center"/>
          </w:tcPr>
          <w:p w14:paraId="34A1C62C" w14:textId="3D539441" w:rsidR="00933332" w:rsidRDefault="00933332" w:rsidP="00933332">
            <w:pPr>
              <w:rPr>
                <w:rFonts w:ascii="標楷體" w:eastAsia="標楷體" w:hAnsi="標楷體" w:cs="標楷體"/>
              </w:rPr>
            </w:pPr>
            <w:r>
              <w:rPr>
                <w:rFonts w:ascii="標楷體" w:eastAsia="標楷體" w:hAnsi="標楷體" w:cs="標楷體"/>
              </w:rPr>
              <w:t>圖書館館藏</w:t>
            </w:r>
          </w:p>
        </w:tc>
      </w:tr>
      <w:tr w:rsidR="00933332" w:rsidRPr="005862A5" w14:paraId="1FCABC44" w14:textId="77777777" w:rsidTr="00C23DEC">
        <w:trPr>
          <w:trHeight w:val="3952"/>
        </w:trPr>
        <w:tc>
          <w:tcPr>
            <w:tcW w:w="172" w:type="pct"/>
            <w:vAlign w:val="center"/>
          </w:tcPr>
          <w:p w14:paraId="36781B6E" w14:textId="41300F9F" w:rsidR="00933332" w:rsidRDefault="00933332" w:rsidP="00933332">
            <w:pPr>
              <w:jc w:val="center"/>
              <w:rPr>
                <w:rFonts w:ascii="標楷體" w:eastAsia="標楷體" w:hAnsi="標楷體" w:hint="eastAsia"/>
                <w:color w:val="000000" w:themeColor="text1"/>
                <w:sz w:val="28"/>
                <w:szCs w:val="28"/>
              </w:rPr>
            </w:pPr>
            <w:bookmarkStart w:id="0" w:name="_GoBack" w:colFirst="1" w:colLast="1"/>
            <w:r>
              <w:rPr>
                <w:rFonts w:ascii="標楷體" w:eastAsia="標楷體" w:hAnsi="標楷體" w:hint="eastAsia"/>
                <w:color w:val="000000" w:themeColor="text1"/>
                <w:sz w:val="28"/>
                <w:szCs w:val="28"/>
              </w:rPr>
              <w:t>21</w:t>
            </w:r>
          </w:p>
        </w:tc>
        <w:tc>
          <w:tcPr>
            <w:tcW w:w="613" w:type="pct"/>
            <w:vAlign w:val="center"/>
          </w:tcPr>
          <w:p w14:paraId="38C1137E" w14:textId="3B58E8B9" w:rsidR="00933332" w:rsidRDefault="00933332" w:rsidP="00933332">
            <w:pPr>
              <w:spacing w:line="0" w:lineRule="atLeast"/>
              <w:jc w:val="center"/>
              <w:rPr>
                <w:rFonts w:ascii="標楷體" w:eastAsia="標楷體" w:hAnsi="標楷體" w:cs="標楷體"/>
              </w:rPr>
            </w:pPr>
            <w:r>
              <w:rPr>
                <w:rFonts w:ascii="標楷體" w:eastAsia="標楷體" w:hAnsi="標楷體" w:cs="標楷體"/>
              </w:rPr>
              <w:t>總複習/1</w:t>
            </w:r>
          </w:p>
        </w:tc>
        <w:tc>
          <w:tcPr>
            <w:tcW w:w="582" w:type="pct"/>
            <w:vAlign w:val="center"/>
          </w:tcPr>
          <w:p w14:paraId="5CE4C6AA" w14:textId="77777777" w:rsidR="00933332" w:rsidRDefault="00933332" w:rsidP="00933332">
            <w:pPr>
              <w:jc w:val="both"/>
              <w:rPr>
                <w:rFonts w:ascii="標楷體" w:eastAsia="標楷體" w:hAnsi="標楷體" w:cs="標楷體"/>
              </w:rPr>
            </w:pPr>
            <w:r>
              <w:rPr>
                <w:rFonts w:ascii="標楷體" w:eastAsia="標楷體" w:hAnsi="標楷體" w:cs="標楷體"/>
              </w:rPr>
              <w:t>國5-Ⅳ-5 閱讀多元文本，理解重大議題內涵及其與個人生活、社會結構的關聯性。</w:t>
            </w:r>
          </w:p>
          <w:p w14:paraId="4FA65035" w14:textId="77777777" w:rsidR="00933332" w:rsidRDefault="00933332" w:rsidP="00933332">
            <w:pPr>
              <w:jc w:val="both"/>
              <w:rPr>
                <w:rFonts w:ascii="標楷體" w:eastAsia="標楷體" w:hAnsi="標楷體" w:cs="標楷體"/>
              </w:rPr>
            </w:pPr>
            <w:r>
              <w:rPr>
                <w:rFonts w:ascii="標楷體" w:eastAsia="標楷體" w:hAnsi="標楷體" w:cs="標楷體"/>
              </w:rPr>
              <w:t>國5-Ⅳ-6 運用圖書館(室)、科技工具，蒐集資訊、組織材料，擴充閱讀視野。</w:t>
            </w:r>
          </w:p>
          <w:p w14:paraId="62159C04" w14:textId="3A5FE309" w:rsidR="00933332" w:rsidRDefault="00933332" w:rsidP="00933332">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綜3c-IV-1探索世界各地的生活方式，展現自己對國際文化的理解與尊重。</w:t>
            </w:r>
          </w:p>
        </w:tc>
        <w:tc>
          <w:tcPr>
            <w:tcW w:w="678" w:type="pct"/>
            <w:tcBorders>
              <w:right w:val="single" w:sz="4" w:space="0" w:color="auto"/>
            </w:tcBorders>
            <w:vAlign w:val="center"/>
          </w:tcPr>
          <w:p w14:paraId="0B95ABB0" w14:textId="77777777" w:rsidR="00933332" w:rsidRDefault="00933332" w:rsidP="00933332">
            <w:pPr>
              <w:spacing w:line="276" w:lineRule="auto"/>
              <w:jc w:val="both"/>
              <w:rPr>
                <w:rFonts w:ascii="標楷體" w:eastAsia="標楷體" w:hAnsi="標楷體" w:cs="標楷體"/>
              </w:rPr>
            </w:pPr>
            <w:r>
              <w:rPr>
                <w:rFonts w:ascii="標楷體" w:eastAsia="標楷體" w:hAnsi="標楷體" w:cs="標楷體"/>
              </w:rPr>
              <w:t>國Ad-Ⅳ-2 新詩、現代散文、現代小說、劇本。</w:t>
            </w:r>
          </w:p>
          <w:p w14:paraId="07E82322" w14:textId="77777777" w:rsidR="00933332" w:rsidRDefault="00933332" w:rsidP="00933332">
            <w:pPr>
              <w:spacing w:line="276" w:lineRule="auto"/>
              <w:jc w:val="both"/>
              <w:rPr>
                <w:rFonts w:ascii="標楷體" w:eastAsia="標楷體" w:hAnsi="標楷體" w:cs="標楷體"/>
              </w:rPr>
            </w:pPr>
            <w:r>
              <w:rPr>
                <w:rFonts w:ascii="標楷體" w:eastAsia="標楷體" w:hAnsi="標楷體" w:cs="標楷體"/>
              </w:rPr>
              <w:t>國Cb-Ⅳ-2 各類文本中所反映的個人與家庭、鄉里、國族及其他社 群的關係。</w:t>
            </w:r>
          </w:p>
          <w:p w14:paraId="6F98788F" w14:textId="77777777" w:rsidR="00933332" w:rsidRDefault="00933332" w:rsidP="00933332">
            <w:pPr>
              <w:spacing w:line="276" w:lineRule="auto"/>
              <w:jc w:val="both"/>
              <w:rPr>
                <w:rFonts w:ascii="標楷體" w:eastAsia="標楷體" w:hAnsi="標楷體" w:cs="標楷體"/>
              </w:rPr>
            </w:pPr>
            <w:r>
              <w:rPr>
                <w:rFonts w:ascii="標楷體" w:eastAsia="標楷體" w:hAnsi="標楷體" w:cs="標楷體"/>
              </w:rPr>
              <w:t>輔Bc-IV-1</w:t>
            </w:r>
          </w:p>
          <w:p w14:paraId="720F3E16" w14:textId="47560268" w:rsidR="00933332" w:rsidRDefault="00933332" w:rsidP="00933332">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主動探究問題、高層次思考的培養與創新能力的運用。</w:t>
            </w:r>
          </w:p>
        </w:tc>
        <w:tc>
          <w:tcPr>
            <w:tcW w:w="920" w:type="pct"/>
            <w:tcBorders>
              <w:left w:val="single" w:sz="4" w:space="0" w:color="auto"/>
              <w:right w:val="single" w:sz="4" w:space="0" w:color="auto"/>
            </w:tcBorders>
            <w:vAlign w:val="center"/>
          </w:tcPr>
          <w:p w14:paraId="4DCDBCC4" w14:textId="49A71E61" w:rsidR="00933332" w:rsidRDefault="00933332" w:rsidP="00933332">
            <w:pPr>
              <w:jc w:val="both"/>
              <w:rPr>
                <w:rFonts w:ascii="標楷體" w:eastAsia="標楷體" w:hAnsi="標楷體" w:cs="標楷體"/>
              </w:rPr>
            </w:pPr>
            <w:r>
              <w:rPr>
                <w:rFonts w:ascii="標楷體" w:eastAsia="標楷體" w:hAnsi="標楷體" w:cs="標楷體"/>
              </w:rPr>
              <w:t>能複習所學重點</w:t>
            </w:r>
          </w:p>
        </w:tc>
        <w:tc>
          <w:tcPr>
            <w:tcW w:w="1018" w:type="pct"/>
            <w:tcBorders>
              <w:left w:val="single" w:sz="4" w:space="0" w:color="auto"/>
            </w:tcBorders>
            <w:vAlign w:val="center"/>
          </w:tcPr>
          <w:p w14:paraId="68CF7EE5" w14:textId="2B455DD6" w:rsidR="00933332" w:rsidRDefault="00933332" w:rsidP="00933332">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回顧本學期所學</w:t>
            </w:r>
          </w:p>
        </w:tc>
        <w:tc>
          <w:tcPr>
            <w:tcW w:w="581" w:type="pct"/>
            <w:vAlign w:val="center"/>
          </w:tcPr>
          <w:p w14:paraId="7B441345" w14:textId="1F2D921E" w:rsidR="00933332" w:rsidRDefault="00933332" w:rsidP="00933332">
            <w:pPr>
              <w:jc w:val="both"/>
              <w:rPr>
                <w:rFonts w:ascii="標楷體" w:eastAsia="標楷體" w:hAnsi="標楷體" w:cs="標楷體"/>
              </w:rPr>
            </w:pPr>
            <w:r>
              <w:rPr>
                <w:rFonts w:ascii="標楷體" w:eastAsia="標楷體" w:hAnsi="標楷體" w:cs="標楷體"/>
              </w:rPr>
              <w:t>口頭發表</w:t>
            </w:r>
          </w:p>
        </w:tc>
        <w:tc>
          <w:tcPr>
            <w:tcW w:w="436" w:type="pct"/>
            <w:vAlign w:val="center"/>
          </w:tcPr>
          <w:p w14:paraId="7DA43679" w14:textId="324B454B" w:rsidR="00933332" w:rsidRDefault="00933332" w:rsidP="00933332">
            <w:pPr>
              <w:rPr>
                <w:rFonts w:ascii="標楷體" w:eastAsia="標楷體" w:hAnsi="標楷體" w:cs="標楷體"/>
              </w:rPr>
            </w:pPr>
            <w:r>
              <w:rPr>
                <w:rFonts w:ascii="標楷體" w:eastAsia="標楷體" w:hAnsi="標楷體" w:cs="標楷體"/>
              </w:rPr>
              <w:t>總複習</w:t>
            </w:r>
          </w:p>
        </w:tc>
      </w:tr>
      <w:bookmarkEnd w:id="0"/>
    </w:tbl>
    <w:p w14:paraId="0DD7D995" w14:textId="77777777" w:rsidR="00543B74" w:rsidRPr="005862A5" w:rsidRDefault="00543B74" w:rsidP="00552C0A">
      <w:pPr>
        <w:rPr>
          <w:rFonts w:ascii="標楷體" w:eastAsia="標楷體" w:hAnsi="標楷體" w:hint="eastAsia"/>
          <w:color w:val="000000" w:themeColor="text1"/>
          <w:sz w:val="28"/>
          <w:szCs w:val="28"/>
        </w:rPr>
      </w:pPr>
    </w:p>
    <w:sectPr w:rsidR="00543B74" w:rsidRPr="005862A5" w:rsidSect="000E6F02">
      <w:headerReference w:type="default" r:id="rId8"/>
      <w:pgSz w:w="16838" w:h="23811" w:code="8"/>
      <w:pgMar w:top="567" w:right="567" w:bottom="567" w:left="567" w:header="283"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119DB" w14:textId="77777777" w:rsidR="00214ABE" w:rsidRDefault="00214ABE" w:rsidP="001E09F9">
      <w:r>
        <w:separator/>
      </w:r>
    </w:p>
  </w:endnote>
  <w:endnote w:type="continuationSeparator" w:id="0">
    <w:p w14:paraId="098FA19A" w14:textId="77777777" w:rsidR="00214ABE" w:rsidRDefault="00214ABE"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PMingLiu">
    <w:altName w:val="Calibri"/>
    <w:charset w:val="00"/>
    <w:family w:val="auto"/>
    <w:pitch w:val="default"/>
  </w:font>
  <w:font w:name="微軟正黑體">
    <w:panose1 w:val="020B0604030504040204"/>
    <w:charset w:val="88"/>
    <w:family w:val="swiss"/>
    <w:pitch w:val="variable"/>
    <w:sig w:usb0="000002A7" w:usb1="28CF4400" w:usb2="00000016" w:usb3="00000000" w:csb0="00100009"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72322" w14:textId="77777777" w:rsidR="00214ABE" w:rsidRDefault="00214ABE" w:rsidP="001E09F9">
      <w:r>
        <w:separator/>
      </w:r>
    </w:p>
  </w:footnote>
  <w:footnote w:type="continuationSeparator" w:id="0">
    <w:p w14:paraId="53FFDC20" w14:textId="77777777" w:rsidR="00214ABE" w:rsidRDefault="00214ABE"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7745E" w14:textId="5C4BD9A4" w:rsidR="002C282B" w:rsidRPr="002A5D40" w:rsidRDefault="00472E1A" w:rsidP="002C282B">
    <w:pPr>
      <w:pStyle w:val="a3"/>
      <w:rPr>
        <w:rFonts w:ascii="標楷體" w:eastAsia="標楷體" w:hAnsi="標楷體"/>
      </w:rPr>
    </w:pPr>
    <w:r w:rsidRPr="002A5D40">
      <w:rPr>
        <w:rFonts w:ascii="標楷體" w:eastAsia="標楷體" w:hAnsi="標楷體" w:hint="eastAsia"/>
      </w:rPr>
      <w:t>附件</w:t>
    </w:r>
    <w:r w:rsidR="00305274">
      <w:rPr>
        <w:rFonts w:ascii="標楷體" w:eastAsia="標楷體" w:hAnsi="標楷體" w:hint="eastAsia"/>
      </w:rPr>
      <w:t>3-</w:t>
    </w:r>
    <w:r w:rsidR="00E3297D">
      <w:rPr>
        <w:rFonts w:ascii="標楷體" w:eastAsia="標楷體" w:hAnsi="標楷體" w:hint="eastAsia"/>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34584872"/>
    <w:multiLevelType w:val="hybridMultilevel"/>
    <w:tmpl w:val="F22E65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7C7"/>
    <w:rsid w:val="00000218"/>
    <w:rsid w:val="000003B7"/>
    <w:rsid w:val="000067B2"/>
    <w:rsid w:val="00012156"/>
    <w:rsid w:val="00025C88"/>
    <w:rsid w:val="00026499"/>
    <w:rsid w:val="00032143"/>
    <w:rsid w:val="00045C76"/>
    <w:rsid w:val="00046906"/>
    <w:rsid w:val="00082472"/>
    <w:rsid w:val="000956AA"/>
    <w:rsid w:val="000A4BE5"/>
    <w:rsid w:val="000A5732"/>
    <w:rsid w:val="000B195F"/>
    <w:rsid w:val="000C0295"/>
    <w:rsid w:val="000D6595"/>
    <w:rsid w:val="000E6F02"/>
    <w:rsid w:val="000E70B6"/>
    <w:rsid w:val="000F1175"/>
    <w:rsid w:val="000F5993"/>
    <w:rsid w:val="000F78BC"/>
    <w:rsid w:val="000F7BDE"/>
    <w:rsid w:val="00112BD7"/>
    <w:rsid w:val="00126102"/>
    <w:rsid w:val="001349A8"/>
    <w:rsid w:val="00137654"/>
    <w:rsid w:val="0014689E"/>
    <w:rsid w:val="00157CEA"/>
    <w:rsid w:val="00176EE0"/>
    <w:rsid w:val="00180CC5"/>
    <w:rsid w:val="00182443"/>
    <w:rsid w:val="00182BE0"/>
    <w:rsid w:val="00187E71"/>
    <w:rsid w:val="00192356"/>
    <w:rsid w:val="001977AB"/>
    <w:rsid w:val="001B6014"/>
    <w:rsid w:val="001C4408"/>
    <w:rsid w:val="001C7F16"/>
    <w:rsid w:val="001E09F9"/>
    <w:rsid w:val="001E1BDB"/>
    <w:rsid w:val="001E713E"/>
    <w:rsid w:val="001F78B1"/>
    <w:rsid w:val="00202704"/>
    <w:rsid w:val="0021292F"/>
    <w:rsid w:val="002133AB"/>
    <w:rsid w:val="00213EBC"/>
    <w:rsid w:val="00214ABE"/>
    <w:rsid w:val="002201F5"/>
    <w:rsid w:val="002217BC"/>
    <w:rsid w:val="00227616"/>
    <w:rsid w:val="00252295"/>
    <w:rsid w:val="00257CA4"/>
    <w:rsid w:val="0026307C"/>
    <w:rsid w:val="002656EA"/>
    <w:rsid w:val="002753BF"/>
    <w:rsid w:val="002758FF"/>
    <w:rsid w:val="00281925"/>
    <w:rsid w:val="00282D34"/>
    <w:rsid w:val="00286217"/>
    <w:rsid w:val="00292039"/>
    <w:rsid w:val="002A4997"/>
    <w:rsid w:val="002A5D40"/>
    <w:rsid w:val="002B575D"/>
    <w:rsid w:val="002C282B"/>
    <w:rsid w:val="002C284F"/>
    <w:rsid w:val="002D115B"/>
    <w:rsid w:val="002D4CAB"/>
    <w:rsid w:val="002E0DEB"/>
    <w:rsid w:val="002E1565"/>
    <w:rsid w:val="002E4FC6"/>
    <w:rsid w:val="00305274"/>
    <w:rsid w:val="00306883"/>
    <w:rsid w:val="00342E7A"/>
    <w:rsid w:val="0034713D"/>
    <w:rsid w:val="0035113D"/>
    <w:rsid w:val="003528CC"/>
    <w:rsid w:val="00353873"/>
    <w:rsid w:val="003542DC"/>
    <w:rsid w:val="00355DA3"/>
    <w:rsid w:val="003563DE"/>
    <w:rsid w:val="003642EE"/>
    <w:rsid w:val="0038261A"/>
    <w:rsid w:val="00387C0E"/>
    <w:rsid w:val="00387EA3"/>
    <w:rsid w:val="003956BA"/>
    <w:rsid w:val="00397763"/>
    <w:rsid w:val="003A1011"/>
    <w:rsid w:val="003A3EFF"/>
    <w:rsid w:val="003B761D"/>
    <w:rsid w:val="003C0F32"/>
    <w:rsid w:val="003E0E8E"/>
    <w:rsid w:val="003E58CE"/>
    <w:rsid w:val="003E6127"/>
    <w:rsid w:val="004103C5"/>
    <w:rsid w:val="004143B6"/>
    <w:rsid w:val="0042601A"/>
    <w:rsid w:val="00430520"/>
    <w:rsid w:val="0043709D"/>
    <w:rsid w:val="0044038F"/>
    <w:rsid w:val="004410A7"/>
    <w:rsid w:val="0045292B"/>
    <w:rsid w:val="004532CD"/>
    <w:rsid w:val="0046070B"/>
    <w:rsid w:val="00462888"/>
    <w:rsid w:val="00464E51"/>
    <w:rsid w:val="00465E71"/>
    <w:rsid w:val="00465F09"/>
    <w:rsid w:val="00472E1A"/>
    <w:rsid w:val="004874E9"/>
    <w:rsid w:val="004A5F0B"/>
    <w:rsid w:val="004B2596"/>
    <w:rsid w:val="004B2F72"/>
    <w:rsid w:val="004B5B23"/>
    <w:rsid w:val="004C309D"/>
    <w:rsid w:val="004C64C5"/>
    <w:rsid w:val="004D4AC9"/>
    <w:rsid w:val="004E2037"/>
    <w:rsid w:val="004E7CF6"/>
    <w:rsid w:val="004F30B5"/>
    <w:rsid w:val="00524621"/>
    <w:rsid w:val="00525F2A"/>
    <w:rsid w:val="00526E16"/>
    <w:rsid w:val="005279C8"/>
    <w:rsid w:val="00535F32"/>
    <w:rsid w:val="00541956"/>
    <w:rsid w:val="00543B74"/>
    <w:rsid w:val="00543CDD"/>
    <w:rsid w:val="00552C0A"/>
    <w:rsid w:val="0056640C"/>
    <w:rsid w:val="00567AD2"/>
    <w:rsid w:val="00573CAD"/>
    <w:rsid w:val="00575589"/>
    <w:rsid w:val="00580959"/>
    <w:rsid w:val="005862A5"/>
    <w:rsid w:val="00587513"/>
    <w:rsid w:val="00591AB3"/>
    <w:rsid w:val="005A3447"/>
    <w:rsid w:val="005A5B68"/>
    <w:rsid w:val="005D0FD5"/>
    <w:rsid w:val="005D2FC2"/>
    <w:rsid w:val="005F40E4"/>
    <w:rsid w:val="005F5321"/>
    <w:rsid w:val="0060053B"/>
    <w:rsid w:val="0060058D"/>
    <w:rsid w:val="006006C0"/>
    <w:rsid w:val="00601D6B"/>
    <w:rsid w:val="00613E83"/>
    <w:rsid w:val="006304AE"/>
    <w:rsid w:val="006369D1"/>
    <w:rsid w:val="006432B6"/>
    <w:rsid w:val="00653020"/>
    <w:rsid w:val="00663FA6"/>
    <w:rsid w:val="00666573"/>
    <w:rsid w:val="00673AC1"/>
    <w:rsid w:val="0069753D"/>
    <w:rsid w:val="006A1D8B"/>
    <w:rsid w:val="006A1EDB"/>
    <w:rsid w:val="006A5077"/>
    <w:rsid w:val="006B4858"/>
    <w:rsid w:val="006B799D"/>
    <w:rsid w:val="006C12AA"/>
    <w:rsid w:val="006C57EA"/>
    <w:rsid w:val="006E11ED"/>
    <w:rsid w:val="006E30DC"/>
    <w:rsid w:val="006F5AF6"/>
    <w:rsid w:val="006F62F0"/>
    <w:rsid w:val="006F6738"/>
    <w:rsid w:val="00716D18"/>
    <w:rsid w:val="0071772C"/>
    <w:rsid w:val="00717999"/>
    <w:rsid w:val="00737565"/>
    <w:rsid w:val="00743D41"/>
    <w:rsid w:val="00745A75"/>
    <w:rsid w:val="007506E2"/>
    <w:rsid w:val="00754209"/>
    <w:rsid w:val="007706DD"/>
    <w:rsid w:val="007718A4"/>
    <w:rsid w:val="007722B9"/>
    <w:rsid w:val="0077364E"/>
    <w:rsid w:val="00774392"/>
    <w:rsid w:val="00786AA7"/>
    <w:rsid w:val="007A307F"/>
    <w:rsid w:val="007A5193"/>
    <w:rsid w:val="007C0BF1"/>
    <w:rsid w:val="007C258A"/>
    <w:rsid w:val="007C5FC6"/>
    <w:rsid w:val="007D0A4E"/>
    <w:rsid w:val="007D18C8"/>
    <w:rsid w:val="007E076D"/>
    <w:rsid w:val="007E09E1"/>
    <w:rsid w:val="007F2E48"/>
    <w:rsid w:val="00804B09"/>
    <w:rsid w:val="008243A7"/>
    <w:rsid w:val="008262C3"/>
    <w:rsid w:val="00830277"/>
    <w:rsid w:val="0087419E"/>
    <w:rsid w:val="00877B86"/>
    <w:rsid w:val="00881AE8"/>
    <w:rsid w:val="00890A07"/>
    <w:rsid w:val="008A6A78"/>
    <w:rsid w:val="008B2175"/>
    <w:rsid w:val="008B45CB"/>
    <w:rsid w:val="008B4C67"/>
    <w:rsid w:val="008C15A9"/>
    <w:rsid w:val="008D5BBC"/>
    <w:rsid w:val="008D68E8"/>
    <w:rsid w:val="008D6D99"/>
    <w:rsid w:val="008D7541"/>
    <w:rsid w:val="008D77AD"/>
    <w:rsid w:val="008E2D3F"/>
    <w:rsid w:val="008E5AE5"/>
    <w:rsid w:val="008F046C"/>
    <w:rsid w:val="008F5F93"/>
    <w:rsid w:val="008F7715"/>
    <w:rsid w:val="00906FFB"/>
    <w:rsid w:val="00926E44"/>
    <w:rsid w:val="0093146B"/>
    <w:rsid w:val="00933332"/>
    <w:rsid w:val="0094392D"/>
    <w:rsid w:val="009475B5"/>
    <w:rsid w:val="00961CB7"/>
    <w:rsid w:val="00963C8C"/>
    <w:rsid w:val="00965824"/>
    <w:rsid w:val="00965E04"/>
    <w:rsid w:val="00973522"/>
    <w:rsid w:val="009776F8"/>
    <w:rsid w:val="00986B8C"/>
    <w:rsid w:val="00993013"/>
    <w:rsid w:val="009940CF"/>
    <w:rsid w:val="009A04F2"/>
    <w:rsid w:val="009A1175"/>
    <w:rsid w:val="009A2C96"/>
    <w:rsid w:val="009B2E24"/>
    <w:rsid w:val="009C0110"/>
    <w:rsid w:val="009C31DB"/>
    <w:rsid w:val="009D09F4"/>
    <w:rsid w:val="00A07608"/>
    <w:rsid w:val="00A16219"/>
    <w:rsid w:val="00A34BC9"/>
    <w:rsid w:val="00A358DD"/>
    <w:rsid w:val="00A36AFC"/>
    <w:rsid w:val="00A46B85"/>
    <w:rsid w:val="00A5006C"/>
    <w:rsid w:val="00A56502"/>
    <w:rsid w:val="00A600CC"/>
    <w:rsid w:val="00A61519"/>
    <w:rsid w:val="00A6221A"/>
    <w:rsid w:val="00A820AD"/>
    <w:rsid w:val="00A833B3"/>
    <w:rsid w:val="00A86D7E"/>
    <w:rsid w:val="00A93AA8"/>
    <w:rsid w:val="00A944D2"/>
    <w:rsid w:val="00AA61CC"/>
    <w:rsid w:val="00AB785E"/>
    <w:rsid w:val="00AD2F9A"/>
    <w:rsid w:val="00AD5461"/>
    <w:rsid w:val="00AD6604"/>
    <w:rsid w:val="00AD7B59"/>
    <w:rsid w:val="00AE26A2"/>
    <w:rsid w:val="00AF2B80"/>
    <w:rsid w:val="00AF458E"/>
    <w:rsid w:val="00B017C7"/>
    <w:rsid w:val="00B1030B"/>
    <w:rsid w:val="00B111E1"/>
    <w:rsid w:val="00B23455"/>
    <w:rsid w:val="00B25D2A"/>
    <w:rsid w:val="00B33D93"/>
    <w:rsid w:val="00B34B1C"/>
    <w:rsid w:val="00B5082C"/>
    <w:rsid w:val="00B55E06"/>
    <w:rsid w:val="00B632C0"/>
    <w:rsid w:val="00B717C1"/>
    <w:rsid w:val="00B72A3F"/>
    <w:rsid w:val="00B72A6D"/>
    <w:rsid w:val="00B731CF"/>
    <w:rsid w:val="00B748CE"/>
    <w:rsid w:val="00B76925"/>
    <w:rsid w:val="00B97820"/>
    <w:rsid w:val="00BA57F5"/>
    <w:rsid w:val="00BB1FAA"/>
    <w:rsid w:val="00BC786C"/>
    <w:rsid w:val="00BD1057"/>
    <w:rsid w:val="00BD7560"/>
    <w:rsid w:val="00BF0019"/>
    <w:rsid w:val="00BF2742"/>
    <w:rsid w:val="00BF319C"/>
    <w:rsid w:val="00C12A43"/>
    <w:rsid w:val="00C15E12"/>
    <w:rsid w:val="00C220FF"/>
    <w:rsid w:val="00C23B9C"/>
    <w:rsid w:val="00C31556"/>
    <w:rsid w:val="00C345C1"/>
    <w:rsid w:val="00C43F81"/>
    <w:rsid w:val="00C605EE"/>
    <w:rsid w:val="00C945B9"/>
    <w:rsid w:val="00C96863"/>
    <w:rsid w:val="00CB6241"/>
    <w:rsid w:val="00CC11EC"/>
    <w:rsid w:val="00CC6B46"/>
    <w:rsid w:val="00CD5276"/>
    <w:rsid w:val="00CE0A6C"/>
    <w:rsid w:val="00CE1A6F"/>
    <w:rsid w:val="00CE3BAB"/>
    <w:rsid w:val="00CE401D"/>
    <w:rsid w:val="00CE4584"/>
    <w:rsid w:val="00CF0561"/>
    <w:rsid w:val="00D06C9B"/>
    <w:rsid w:val="00D075AF"/>
    <w:rsid w:val="00D22448"/>
    <w:rsid w:val="00D367D7"/>
    <w:rsid w:val="00D40BF8"/>
    <w:rsid w:val="00D43615"/>
    <w:rsid w:val="00D55C7B"/>
    <w:rsid w:val="00D70B8C"/>
    <w:rsid w:val="00D71C95"/>
    <w:rsid w:val="00D82057"/>
    <w:rsid w:val="00D82705"/>
    <w:rsid w:val="00D82C0C"/>
    <w:rsid w:val="00D87672"/>
    <w:rsid w:val="00D92550"/>
    <w:rsid w:val="00D93F1B"/>
    <w:rsid w:val="00D95EA1"/>
    <w:rsid w:val="00DA22BB"/>
    <w:rsid w:val="00DA7F3C"/>
    <w:rsid w:val="00DB16A3"/>
    <w:rsid w:val="00DB27EF"/>
    <w:rsid w:val="00DB4D44"/>
    <w:rsid w:val="00DB5592"/>
    <w:rsid w:val="00DC4BFB"/>
    <w:rsid w:val="00DD732E"/>
    <w:rsid w:val="00E0345D"/>
    <w:rsid w:val="00E0428B"/>
    <w:rsid w:val="00E17579"/>
    <w:rsid w:val="00E31D75"/>
    <w:rsid w:val="00E3297D"/>
    <w:rsid w:val="00E33A77"/>
    <w:rsid w:val="00E50D4A"/>
    <w:rsid w:val="00E63BF6"/>
    <w:rsid w:val="00E671A4"/>
    <w:rsid w:val="00E67508"/>
    <w:rsid w:val="00E73E30"/>
    <w:rsid w:val="00EA04D5"/>
    <w:rsid w:val="00EA7035"/>
    <w:rsid w:val="00EE064C"/>
    <w:rsid w:val="00F024D0"/>
    <w:rsid w:val="00F03297"/>
    <w:rsid w:val="00F032DA"/>
    <w:rsid w:val="00F240EF"/>
    <w:rsid w:val="00F24DF8"/>
    <w:rsid w:val="00F326F9"/>
    <w:rsid w:val="00F401C1"/>
    <w:rsid w:val="00F608E5"/>
    <w:rsid w:val="00F60B4A"/>
    <w:rsid w:val="00F82658"/>
    <w:rsid w:val="00F8710D"/>
    <w:rsid w:val="00FA07F4"/>
    <w:rsid w:val="00FB4784"/>
    <w:rsid w:val="00FC1DF4"/>
    <w:rsid w:val="00FD3766"/>
    <w:rsid w:val="00FD6D91"/>
    <w:rsid w:val="00FE0DAB"/>
    <w:rsid w:val="00FE2156"/>
    <w:rsid w:val="00FF0625"/>
    <w:rsid w:val="00FF54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10BC4"/>
  <w15:docId w15:val="{82FB434D-77C0-4216-BD2D-9AC1AAD4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101786">
      <w:bodyDiv w:val="1"/>
      <w:marLeft w:val="0"/>
      <w:marRight w:val="0"/>
      <w:marTop w:val="0"/>
      <w:marBottom w:val="0"/>
      <w:divBdr>
        <w:top w:val="none" w:sz="0" w:space="0" w:color="auto"/>
        <w:left w:val="none" w:sz="0" w:space="0" w:color="auto"/>
        <w:bottom w:val="none" w:sz="0" w:space="0" w:color="auto"/>
        <w:right w:val="none" w:sz="0" w:space="0" w:color="auto"/>
      </w:divBdr>
    </w:div>
    <w:div w:id="316567629">
      <w:bodyDiv w:val="1"/>
      <w:marLeft w:val="0"/>
      <w:marRight w:val="0"/>
      <w:marTop w:val="0"/>
      <w:marBottom w:val="0"/>
      <w:divBdr>
        <w:top w:val="none" w:sz="0" w:space="0" w:color="auto"/>
        <w:left w:val="none" w:sz="0" w:space="0" w:color="auto"/>
        <w:bottom w:val="none" w:sz="0" w:space="0" w:color="auto"/>
        <w:right w:val="none" w:sz="0" w:space="0" w:color="auto"/>
      </w:divBdr>
    </w:div>
    <w:div w:id="434635497">
      <w:bodyDiv w:val="1"/>
      <w:marLeft w:val="0"/>
      <w:marRight w:val="0"/>
      <w:marTop w:val="0"/>
      <w:marBottom w:val="0"/>
      <w:divBdr>
        <w:top w:val="none" w:sz="0" w:space="0" w:color="auto"/>
        <w:left w:val="none" w:sz="0" w:space="0" w:color="auto"/>
        <w:bottom w:val="none" w:sz="0" w:space="0" w:color="auto"/>
        <w:right w:val="none" w:sz="0" w:space="0" w:color="auto"/>
      </w:divBdr>
    </w:div>
    <w:div w:id="531384406">
      <w:bodyDiv w:val="1"/>
      <w:marLeft w:val="0"/>
      <w:marRight w:val="0"/>
      <w:marTop w:val="0"/>
      <w:marBottom w:val="0"/>
      <w:divBdr>
        <w:top w:val="none" w:sz="0" w:space="0" w:color="auto"/>
        <w:left w:val="none" w:sz="0" w:space="0" w:color="auto"/>
        <w:bottom w:val="none" w:sz="0" w:space="0" w:color="auto"/>
        <w:right w:val="none" w:sz="0" w:space="0" w:color="auto"/>
      </w:divBdr>
    </w:div>
    <w:div w:id="547641697">
      <w:bodyDiv w:val="1"/>
      <w:marLeft w:val="0"/>
      <w:marRight w:val="0"/>
      <w:marTop w:val="0"/>
      <w:marBottom w:val="0"/>
      <w:divBdr>
        <w:top w:val="none" w:sz="0" w:space="0" w:color="auto"/>
        <w:left w:val="none" w:sz="0" w:space="0" w:color="auto"/>
        <w:bottom w:val="none" w:sz="0" w:space="0" w:color="auto"/>
        <w:right w:val="none" w:sz="0" w:space="0" w:color="auto"/>
      </w:divBdr>
    </w:div>
    <w:div w:id="600991115">
      <w:bodyDiv w:val="1"/>
      <w:marLeft w:val="0"/>
      <w:marRight w:val="0"/>
      <w:marTop w:val="0"/>
      <w:marBottom w:val="0"/>
      <w:divBdr>
        <w:top w:val="none" w:sz="0" w:space="0" w:color="auto"/>
        <w:left w:val="none" w:sz="0" w:space="0" w:color="auto"/>
        <w:bottom w:val="none" w:sz="0" w:space="0" w:color="auto"/>
        <w:right w:val="none" w:sz="0" w:space="0" w:color="auto"/>
      </w:divBdr>
    </w:div>
    <w:div w:id="615714417">
      <w:bodyDiv w:val="1"/>
      <w:marLeft w:val="0"/>
      <w:marRight w:val="0"/>
      <w:marTop w:val="0"/>
      <w:marBottom w:val="0"/>
      <w:divBdr>
        <w:top w:val="none" w:sz="0" w:space="0" w:color="auto"/>
        <w:left w:val="none" w:sz="0" w:space="0" w:color="auto"/>
        <w:bottom w:val="none" w:sz="0" w:space="0" w:color="auto"/>
        <w:right w:val="none" w:sz="0" w:space="0" w:color="auto"/>
      </w:divBdr>
    </w:div>
    <w:div w:id="695040726">
      <w:bodyDiv w:val="1"/>
      <w:marLeft w:val="0"/>
      <w:marRight w:val="0"/>
      <w:marTop w:val="0"/>
      <w:marBottom w:val="0"/>
      <w:divBdr>
        <w:top w:val="none" w:sz="0" w:space="0" w:color="auto"/>
        <w:left w:val="none" w:sz="0" w:space="0" w:color="auto"/>
        <w:bottom w:val="none" w:sz="0" w:space="0" w:color="auto"/>
        <w:right w:val="none" w:sz="0" w:space="0" w:color="auto"/>
      </w:divBdr>
    </w:div>
    <w:div w:id="715739140">
      <w:bodyDiv w:val="1"/>
      <w:marLeft w:val="0"/>
      <w:marRight w:val="0"/>
      <w:marTop w:val="0"/>
      <w:marBottom w:val="0"/>
      <w:divBdr>
        <w:top w:val="none" w:sz="0" w:space="0" w:color="auto"/>
        <w:left w:val="none" w:sz="0" w:space="0" w:color="auto"/>
        <w:bottom w:val="none" w:sz="0" w:space="0" w:color="auto"/>
        <w:right w:val="none" w:sz="0" w:space="0" w:color="auto"/>
      </w:divBdr>
    </w:div>
    <w:div w:id="744575250">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841045262">
      <w:bodyDiv w:val="1"/>
      <w:marLeft w:val="0"/>
      <w:marRight w:val="0"/>
      <w:marTop w:val="0"/>
      <w:marBottom w:val="0"/>
      <w:divBdr>
        <w:top w:val="none" w:sz="0" w:space="0" w:color="auto"/>
        <w:left w:val="none" w:sz="0" w:space="0" w:color="auto"/>
        <w:bottom w:val="none" w:sz="0" w:space="0" w:color="auto"/>
        <w:right w:val="none" w:sz="0" w:space="0" w:color="auto"/>
      </w:divBdr>
    </w:div>
    <w:div w:id="924924444">
      <w:bodyDiv w:val="1"/>
      <w:marLeft w:val="0"/>
      <w:marRight w:val="0"/>
      <w:marTop w:val="0"/>
      <w:marBottom w:val="0"/>
      <w:divBdr>
        <w:top w:val="none" w:sz="0" w:space="0" w:color="auto"/>
        <w:left w:val="none" w:sz="0" w:space="0" w:color="auto"/>
        <w:bottom w:val="none" w:sz="0" w:space="0" w:color="auto"/>
        <w:right w:val="none" w:sz="0" w:space="0" w:color="auto"/>
      </w:divBdr>
    </w:div>
    <w:div w:id="1248271809">
      <w:bodyDiv w:val="1"/>
      <w:marLeft w:val="0"/>
      <w:marRight w:val="0"/>
      <w:marTop w:val="0"/>
      <w:marBottom w:val="0"/>
      <w:divBdr>
        <w:top w:val="none" w:sz="0" w:space="0" w:color="auto"/>
        <w:left w:val="none" w:sz="0" w:space="0" w:color="auto"/>
        <w:bottom w:val="none" w:sz="0" w:space="0" w:color="auto"/>
        <w:right w:val="none" w:sz="0" w:space="0" w:color="auto"/>
      </w:divBdr>
    </w:div>
    <w:div w:id="1426001618">
      <w:bodyDiv w:val="1"/>
      <w:marLeft w:val="0"/>
      <w:marRight w:val="0"/>
      <w:marTop w:val="0"/>
      <w:marBottom w:val="0"/>
      <w:divBdr>
        <w:top w:val="none" w:sz="0" w:space="0" w:color="auto"/>
        <w:left w:val="none" w:sz="0" w:space="0" w:color="auto"/>
        <w:bottom w:val="none" w:sz="0" w:space="0" w:color="auto"/>
        <w:right w:val="none" w:sz="0" w:space="0" w:color="auto"/>
      </w:divBdr>
    </w:div>
    <w:div w:id="1540438094">
      <w:bodyDiv w:val="1"/>
      <w:marLeft w:val="0"/>
      <w:marRight w:val="0"/>
      <w:marTop w:val="0"/>
      <w:marBottom w:val="0"/>
      <w:divBdr>
        <w:top w:val="none" w:sz="0" w:space="0" w:color="auto"/>
        <w:left w:val="none" w:sz="0" w:space="0" w:color="auto"/>
        <w:bottom w:val="none" w:sz="0" w:space="0" w:color="auto"/>
        <w:right w:val="none" w:sz="0" w:space="0" w:color="auto"/>
      </w:divBdr>
    </w:div>
    <w:div w:id="1620184150">
      <w:bodyDiv w:val="1"/>
      <w:marLeft w:val="0"/>
      <w:marRight w:val="0"/>
      <w:marTop w:val="0"/>
      <w:marBottom w:val="0"/>
      <w:divBdr>
        <w:top w:val="none" w:sz="0" w:space="0" w:color="auto"/>
        <w:left w:val="none" w:sz="0" w:space="0" w:color="auto"/>
        <w:bottom w:val="none" w:sz="0" w:space="0" w:color="auto"/>
        <w:right w:val="none" w:sz="0" w:space="0" w:color="auto"/>
      </w:divBdr>
    </w:div>
    <w:div w:id="1731268146">
      <w:bodyDiv w:val="1"/>
      <w:marLeft w:val="0"/>
      <w:marRight w:val="0"/>
      <w:marTop w:val="0"/>
      <w:marBottom w:val="0"/>
      <w:divBdr>
        <w:top w:val="none" w:sz="0" w:space="0" w:color="auto"/>
        <w:left w:val="none" w:sz="0" w:space="0" w:color="auto"/>
        <w:bottom w:val="none" w:sz="0" w:space="0" w:color="auto"/>
        <w:right w:val="none" w:sz="0" w:space="0" w:color="auto"/>
      </w:divBdr>
    </w:div>
    <w:div w:id="1774781823">
      <w:bodyDiv w:val="1"/>
      <w:marLeft w:val="0"/>
      <w:marRight w:val="0"/>
      <w:marTop w:val="0"/>
      <w:marBottom w:val="0"/>
      <w:divBdr>
        <w:top w:val="none" w:sz="0" w:space="0" w:color="auto"/>
        <w:left w:val="none" w:sz="0" w:space="0" w:color="auto"/>
        <w:bottom w:val="none" w:sz="0" w:space="0" w:color="auto"/>
        <w:right w:val="none" w:sz="0" w:space="0" w:color="auto"/>
      </w:divBdr>
    </w:div>
    <w:div w:id="1826586082">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205326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27C39-4D0B-4569-B249-2A606C1E3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1745</Words>
  <Characters>9948</Characters>
  <Application>Microsoft Office Word</Application>
  <DocSecurity>0</DocSecurity>
  <Lines>82</Lines>
  <Paragraphs>23</Paragraphs>
  <ScaleCrop>false</ScaleCrop>
  <Company/>
  <LinksUpToDate>false</LinksUpToDate>
  <CharactersWithSpaces>11670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teacher</cp:lastModifiedBy>
  <cp:revision>2</cp:revision>
  <cp:lastPrinted>2023-05-02T15:00:00Z</cp:lastPrinted>
  <dcterms:created xsi:type="dcterms:W3CDTF">2024-02-27T01:26:00Z</dcterms:created>
  <dcterms:modified xsi:type="dcterms:W3CDTF">2024-02-27T01:26:00Z</dcterms:modified>
</cp:coreProperties>
</file>